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МИНИСТЕРСТВО ОБРАЗОВАНИЯ И НАУКИ РОССИЙСКОЙ ФЕДЕРАЦИИ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ДЕПАРТАМЕНТ ОБЩЕГО ОБРАЗОВАНИЯ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ПИСЬМО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28 февраля 2014 г. N 08-249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КОММЕНТАРИИ К ФГОС ДОШКОЛЬНОГО ОБРАЗОВАНИЯ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Во исполнение </w:t>
      </w:r>
      <w:hyperlink r:id="rId4" w:history="1">
        <w:r>
          <w:rPr>
            <w:rFonts w:cs="Calibri"/>
            <w:color w:val="0000FF"/>
          </w:rPr>
          <w:t>пункта 1.3 раздела I</w:t>
        </w:r>
      </w:hyperlink>
      <w:r>
        <w:rPr>
          <w:rFonts w:cs="Calibri"/>
        </w:rPr>
        <w:t xml:space="preserve">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(утвержденного</w:t>
      </w:r>
      <w:proofErr w:type="gramStart"/>
      <w:r>
        <w:rPr>
          <w:rFonts w:cs="Calibri"/>
        </w:rPr>
        <w:t xml:space="preserve"> П</w:t>
      </w:r>
      <w:proofErr w:type="gramEnd"/>
      <w:r>
        <w:rPr>
          <w:rFonts w:cs="Calibri"/>
        </w:rPr>
        <w:t xml:space="preserve">ервым заместителем Министра образования и науки Российской Федерации Н.В. Третьяк 31 декабря 2013 г.) Департамент государственной политики в сфере общего образования Минобрнауки России направляет </w:t>
      </w:r>
      <w:hyperlink w:anchor="Par22" w:history="1">
        <w:r>
          <w:rPr>
            <w:rFonts w:cs="Calibri"/>
            <w:color w:val="0000FF"/>
          </w:rPr>
          <w:t>комментарии</w:t>
        </w:r>
      </w:hyperlink>
      <w:r>
        <w:rPr>
          <w:rFonts w:cs="Calibri"/>
        </w:rPr>
        <w:t xml:space="preserve"> по отдельным вопросам введения федерального государственного образовательного </w:t>
      </w:r>
      <w:hyperlink r:id="rId5" w:history="1">
        <w:r>
          <w:rPr>
            <w:rFonts w:cs="Calibri"/>
            <w:color w:val="0000FF"/>
          </w:rPr>
          <w:t>стандарта</w:t>
        </w:r>
      </w:hyperlink>
      <w:r>
        <w:rPr>
          <w:rFonts w:cs="Calibri"/>
        </w:rPr>
        <w:t xml:space="preserve"> дошкольного образования, утвержденного приказом Минобрнауки России от 17 октября 2013 г. N 1155 (</w:t>
      </w:r>
      <w:proofErr w:type="gramStart"/>
      <w:r>
        <w:rPr>
          <w:rFonts w:cs="Calibri"/>
        </w:rPr>
        <w:t>зарегистрирован</w:t>
      </w:r>
      <w:proofErr w:type="gramEnd"/>
      <w:r>
        <w:rPr>
          <w:rFonts w:cs="Calibri"/>
        </w:rPr>
        <w:t xml:space="preserve"> в Минюсте России 14 ноября 2013 г. N 30384).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Настоящие </w:t>
      </w:r>
      <w:hyperlink w:anchor="Par22" w:history="1">
        <w:r>
          <w:rPr>
            <w:rFonts w:cs="Calibri"/>
            <w:color w:val="0000FF"/>
          </w:rPr>
          <w:t>комментарии</w:t>
        </w:r>
      </w:hyperlink>
      <w:r>
        <w:rPr>
          <w:rFonts w:cs="Calibri"/>
        </w:rPr>
        <w:t xml:space="preserve"> были разработаны ФГАУ "Федеральный институт развития образования" на основе вопросов, возникающих у 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руководителей образовательных организаций, реализующих образовательные программы дошкольного образования и практических работников дошкольного образования.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Заместитель директора Департамента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Ю.В.СМИРНОВА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20"/>
      <w:bookmarkEnd w:id="1"/>
      <w:r>
        <w:rPr>
          <w:rFonts w:cs="Calibri"/>
        </w:rPr>
        <w:t>Приложение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" w:name="Par22"/>
      <w:bookmarkEnd w:id="2"/>
      <w:r>
        <w:rPr>
          <w:rFonts w:cs="Calibri"/>
        </w:rPr>
        <w:t>КОММЕНТАРИИ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 ФЕДЕРАЛЬНОМУ ГОСУДАРСТВЕННОМУ ОБРАЗОВАТЕЛЬНОМУ СТАНДАРТУ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ДОШКОЛЬНОГО ОБРАЗОВАНИЯ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3" w:name="Par26"/>
      <w:bookmarkEnd w:id="3"/>
      <w:r>
        <w:rPr>
          <w:rFonts w:cs="Calibri"/>
        </w:rPr>
        <w:t xml:space="preserve">Комментарии к </w:t>
      </w:r>
      <w:hyperlink r:id="rId6" w:history="1">
        <w:r>
          <w:rPr>
            <w:rFonts w:cs="Calibri"/>
            <w:color w:val="0000FF"/>
          </w:rPr>
          <w:t>разделу I пункта 1.3 подпункта 2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данном </w:t>
      </w:r>
      <w:hyperlink r:id="rId7" w:history="1">
        <w:r>
          <w:rPr>
            <w:rFonts w:cs="Calibri"/>
            <w:color w:val="0000FF"/>
          </w:rPr>
          <w:t>пункте</w:t>
        </w:r>
      </w:hyperlink>
      <w:r>
        <w:rPr>
          <w:rFonts w:cs="Calibri"/>
        </w:rPr>
        <w:t xml:space="preserve"> Федерального государственного образовательного стандарта дошкольного образования (далее - ФГОС </w:t>
      </w:r>
      <w:proofErr w:type="gramStart"/>
      <w:r>
        <w:rPr>
          <w:rFonts w:cs="Calibri"/>
        </w:rPr>
        <w:t>ДО</w:t>
      </w:r>
      <w:proofErr w:type="gramEnd"/>
      <w:r>
        <w:rPr>
          <w:rFonts w:cs="Calibri"/>
        </w:rPr>
        <w:t xml:space="preserve">, </w:t>
      </w:r>
      <w:proofErr w:type="gramStart"/>
      <w:r>
        <w:rPr>
          <w:rFonts w:cs="Calibri"/>
        </w:rPr>
        <w:t>Стандарт</w:t>
      </w:r>
      <w:proofErr w:type="gramEnd"/>
      <w:r>
        <w:rPr>
          <w:rFonts w:cs="Calibri"/>
        </w:rPr>
        <w:t>) содержится указание на разные возрастные возможности детей при разработке и реализации образовательной программы (далее - Программа) в организации, осуществляющей образовательную деятельность (далее - Организация). На практике чаще всего (в условиях организации одновозрастных групп) Программа формируется для детей разного возраста, с разбивкой на этапы освоения: начальный - для детей раннего (младенческого) возраста, завершающий - старшего дошкольного возраста. Разнообразие возрастных возможностей детей требует создания разных условий, что учитывается требованиями Стандарта. В то же время,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детей, например, при появлении ребенка в группе детского сада в середине/конце освоения Программы группой. В этом случае педагоги должны ориентироваться на интересы, возможности и склонности ребенка, а не на содержание текущего этапа Программы.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4" w:name="Par29"/>
      <w:bookmarkEnd w:id="4"/>
      <w:r>
        <w:rPr>
          <w:rFonts w:cs="Calibri"/>
        </w:rPr>
        <w:lastRenderedPageBreak/>
        <w:t xml:space="preserve">Комментарии к </w:t>
      </w:r>
      <w:hyperlink r:id="rId8" w:history="1">
        <w:r>
          <w:rPr>
            <w:rFonts w:cs="Calibri"/>
            <w:color w:val="0000FF"/>
          </w:rPr>
          <w:t>разделу II пункта 2.2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 соответствии с данным </w:t>
      </w:r>
      <w:hyperlink r:id="rId9" w:history="1">
        <w:r>
          <w:rPr>
            <w:rFonts w:cs="Calibri"/>
            <w:color w:val="0000FF"/>
          </w:rPr>
          <w:t>пунктом</w:t>
        </w:r>
      </w:hyperlink>
      <w:r>
        <w:rPr>
          <w:rFonts w:cs="Calibri"/>
        </w:rPr>
        <w:t xml:space="preserve"> Стандарта, а также с </w:t>
      </w:r>
      <w:hyperlink r:id="rId10" w:history="1">
        <w:r>
          <w:rPr>
            <w:rFonts w:cs="Calibri"/>
            <w:color w:val="0000FF"/>
          </w:rPr>
          <w:t>пунктом 13</w:t>
        </w:r>
      </w:hyperlink>
      <w:r>
        <w:rPr>
          <w:rFonts w:cs="Calibri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Минобрнауки России от 30 августа 2013 г. N 1014) группы различной направленности (общеразвивающей, компенсирующей, оздоровительной или комбинированной), являющиеся структурными подразделениями дошкольной образовательной организации (далее - ДОО) и ведущие образовательную деятельность, могут реализовывать разные образовательные программы</w:t>
      </w:r>
      <w:proofErr w:type="gramEnd"/>
      <w:r>
        <w:rPr>
          <w:rFonts w:cs="Calibri"/>
        </w:rPr>
        <w:t xml:space="preserve"> в соответствии с требованиями ФГОС </w:t>
      </w:r>
      <w:proofErr w:type="gramStart"/>
      <w:r>
        <w:rPr>
          <w:rFonts w:cs="Calibri"/>
        </w:rPr>
        <w:t>ДО</w:t>
      </w:r>
      <w:proofErr w:type="gramEnd"/>
      <w:r>
        <w:rPr>
          <w:rFonts w:cs="Calibri"/>
        </w:rPr>
        <w:t xml:space="preserve"> и </w:t>
      </w:r>
      <w:proofErr w:type="gramStart"/>
      <w:r>
        <w:rPr>
          <w:rFonts w:cs="Calibri"/>
        </w:rPr>
        <w:t>с</w:t>
      </w:r>
      <w:proofErr w:type="gramEnd"/>
      <w:r>
        <w:rPr>
          <w:rFonts w:cs="Calibri"/>
        </w:rPr>
        <w:t xml:space="preserve"> учетом примерных основных образовательных программ дошкольного образования.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</w:t>
      </w:r>
      <w:hyperlink r:id="rId11" w:history="1">
        <w:r>
          <w:rPr>
            <w:rFonts w:cs="Calibri"/>
            <w:color w:val="0000FF"/>
          </w:rPr>
          <w:t>пункта 9 статьи 2</w:t>
        </w:r>
      </w:hyperlink>
      <w:r>
        <w:rPr>
          <w:rFonts w:cs="Calibri"/>
        </w:rPr>
        <w:t xml:space="preserve"> Федерального закона "Об образовании в Российской Федерации" от 29 декабря 2012 г. N 273-ФЗ (далее - Закон). При этом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образовательная программа для отдельной группы ДОО разрабатывается с использованием примерной основной образовательной программы, обязательная часть образовательной программы группы в соответствии с </w:t>
      </w:r>
      <w:hyperlink r:id="rId12" w:history="1">
        <w:r>
          <w:rPr>
            <w:rFonts w:cs="Calibri"/>
            <w:color w:val="0000FF"/>
          </w:rPr>
          <w:t>пунктом 2.12</w:t>
        </w:r>
      </w:hyperlink>
      <w:r>
        <w:rPr>
          <w:rFonts w:cs="Calibri"/>
        </w:rPr>
        <w:t xml:space="preserve"> ФГОС ДО может быть оформлена в виде ссылки на соответствующую примерную основную образовательную программу. </w:t>
      </w:r>
      <w:proofErr w:type="gramStart"/>
      <w:r>
        <w:rPr>
          <w:rFonts w:cs="Calibri"/>
        </w:rPr>
        <w:t xml:space="preserve">Часть программы, формируемая участниками образовательных отношений, в соответствии с </w:t>
      </w:r>
      <w:hyperlink r:id="rId13" w:history="1">
        <w:r>
          <w:rPr>
            <w:rFonts w:cs="Calibri"/>
            <w:color w:val="0000FF"/>
          </w:rPr>
          <w:t>пунктом 2.12</w:t>
        </w:r>
      </w:hyperlink>
      <w:r>
        <w:rPr>
          <w:rFonts w:cs="Calibri"/>
        </w:rPr>
        <w:t xml:space="preserve"> ФГОС ДО также может быть оформлена в виде ссылки на соответствующую методическую литературу, представляющую парциальные программы и/или методические разработки, используемые группой при реализации этой части программы.</w:t>
      </w:r>
      <w:proofErr w:type="gramEnd"/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образовательная программа группы разрабатывается исключительно на основании требований ФГОС ДО без учета примерной (примерных) программ, то обязательная часть и часть, формируемая участниками образовательного процесса, разрабатываются в соответствии с требованиями </w:t>
      </w:r>
      <w:hyperlink r:id="rId14" w:history="1">
        <w:r>
          <w:rPr>
            <w:rFonts w:cs="Calibri"/>
            <w:color w:val="0000FF"/>
          </w:rPr>
          <w:t>пункта 2.11</w:t>
        </w:r>
      </w:hyperlink>
      <w:r>
        <w:rPr>
          <w:rFonts w:cs="Calibri"/>
        </w:rPr>
        <w:t xml:space="preserve"> ФГОС </w:t>
      </w:r>
      <w:proofErr w:type="gramStart"/>
      <w:r>
        <w:rPr>
          <w:rFonts w:cs="Calibri"/>
        </w:rPr>
        <w:t>ДО</w:t>
      </w:r>
      <w:proofErr w:type="gramEnd"/>
      <w:r>
        <w:rPr>
          <w:rFonts w:cs="Calibri"/>
        </w:rPr>
        <w:t>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5" w:name="Par33"/>
      <w:bookmarkEnd w:id="5"/>
      <w:r>
        <w:rPr>
          <w:rFonts w:cs="Calibri"/>
        </w:rPr>
        <w:t xml:space="preserve">Комментарии к </w:t>
      </w:r>
      <w:hyperlink r:id="rId15" w:history="1">
        <w:r>
          <w:rPr>
            <w:rFonts w:cs="Calibri"/>
            <w:color w:val="0000FF"/>
          </w:rPr>
          <w:t>разделу II пункта 2.5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Данная </w:t>
      </w:r>
      <w:hyperlink r:id="rId16" w:history="1">
        <w:r>
          <w:rPr>
            <w:rFonts w:cs="Calibri"/>
            <w:color w:val="0000FF"/>
          </w:rPr>
          <w:t>норма</w:t>
        </w:r>
      </w:hyperlink>
      <w:r>
        <w:rPr>
          <w:rFonts w:cs="Calibri"/>
        </w:rPr>
        <w:t xml:space="preserve"> 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программы дошкольного образования, входящие в реестр примерных основных образовательных программ (</w:t>
      </w:r>
      <w:hyperlink r:id="rId17" w:history="1">
        <w:r>
          <w:rPr>
            <w:rFonts w:cs="Calibri"/>
            <w:color w:val="0000FF"/>
          </w:rPr>
          <w:t>статья 12</w:t>
        </w:r>
      </w:hyperlink>
      <w:r>
        <w:rPr>
          <w:rFonts w:cs="Calibri"/>
        </w:rPr>
        <w:t xml:space="preserve"> Закона). Организация (группа) может разрабатывать программы самостоятельно, не опираясь на какую (какие</w:t>
      </w:r>
      <w:proofErr w:type="gramStart"/>
      <w:r>
        <w:rPr>
          <w:rFonts w:cs="Calibri"/>
        </w:rPr>
        <w:t>)-</w:t>
      </w:r>
      <w:proofErr w:type="gramEnd"/>
      <w:r>
        <w:rPr>
          <w:rFonts w:cs="Calibri"/>
        </w:rPr>
        <w:t xml:space="preserve">либо примерные программы. Употребленный в данном </w:t>
      </w:r>
      <w:hyperlink r:id="rId18" w:history="1">
        <w:r>
          <w:rPr>
            <w:rFonts w:cs="Calibri"/>
            <w:color w:val="0000FF"/>
          </w:rPr>
          <w:t>пункте</w:t>
        </w:r>
      </w:hyperlink>
      <w:r>
        <w:rPr>
          <w:rFonts w:cs="Calibri"/>
        </w:rPr>
        <w:t xml:space="preserve">, а также в </w:t>
      </w:r>
      <w:hyperlink r:id="rId19" w:history="1">
        <w:r>
          <w:rPr>
            <w:rFonts w:cs="Calibri"/>
            <w:color w:val="0000FF"/>
          </w:rPr>
          <w:t>Законе</w:t>
        </w:r>
      </w:hyperlink>
      <w:r>
        <w:rPr>
          <w:rFonts w:cs="Calibri"/>
        </w:rPr>
        <w:t xml:space="preserve"> термин "с учетом" означает право и предоставленную Организации возможность ознакомиться 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Выбор режима работы дошкольной группы осуществляется Организацией самостоятельно (с учетом объема решаемых задач, мнений участников образовательных отношений). Таким </w:t>
      </w:r>
      <w:proofErr w:type="gramStart"/>
      <w:r>
        <w:rPr>
          <w:rFonts w:cs="Calibri"/>
        </w:rPr>
        <w:t>образом</w:t>
      </w:r>
      <w:proofErr w:type="gramEnd"/>
      <w:r>
        <w:rPr>
          <w:rFonts w:cs="Calibri"/>
        </w:rPr>
        <w:t xml:space="preserve"> обеспечивается соответствие организационных особенностей реализации Программы ее содержанию. Для обеспечения бюджетного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различия этих программ могут быть незначительны). Право реализации нескольких основных общеобразовательных программ закреплено </w:t>
      </w:r>
      <w:hyperlink r:id="rId20" w:history="1">
        <w:r>
          <w:rPr>
            <w:rFonts w:cs="Calibri"/>
            <w:color w:val="0000FF"/>
          </w:rPr>
          <w:t>статьей 12</w:t>
        </w:r>
      </w:hyperlink>
      <w:r>
        <w:rPr>
          <w:rFonts w:cs="Calibri"/>
        </w:rPr>
        <w:t xml:space="preserve"> Закона. Программа может соответствовать любому режиму работы группы, не превышающему 14 часов в сутки.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Реализация программы не подразумевает ограничений на оказание дополнительных платных образовательных услуг воспитанникам. </w:t>
      </w:r>
      <w:proofErr w:type="gramStart"/>
      <w:r>
        <w:rPr>
          <w:rFonts w:cs="Calibri"/>
        </w:rPr>
        <w:t xml:space="preserve"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</w:t>
      </w:r>
      <w:hyperlink r:id="rId21" w:history="1">
        <w:r>
          <w:rPr>
            <w:rFonts w:cs="Calibri"/>
            <w:color w:val="0000FF"/>
          </w:rPr>
          <w:t>приказ</w:t>
        </w:r>
      </w:hyperlink>
      <w:r>
        <w:rPr>
          <w:rFonts w:cs="Calibri"/>
        </w:rPr>
        <w:t xml:space="preserve"> Минобрнауки </w:t>
      </w:r>
      <w:r>
        <w:rPr>
          <w:rFonts w:cs="Calibri"/>
        </w:rPr>
        <w:lastRenderedPageBreak/>
        <w:t>России от 13 января 2014 г. N 8 (направлен в Минюст России на государственную регистрацию).</w:t>
      </w:r>
      <w:proofErr w:type="gramEnd"/>
      <w:r>
        <w:rPr>
          <w:rFonts w:cs="Calibri"/>
        </w:rPr>
        <w:t xml:space="preserve"> 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осуществляющей образовательную деятельность. При этом, в случае если хотя бы один ребенок фактически остается в группе, реализация Программы в ней не прекращается, </w:t>
      </w:r>
      <w:proofErr w:type="gramStart"/>
      <w:r>
        <w:rPr>
          <w:rFonts w:cs="Calibri"/>
        </w:rPr>
        <w:t>прерывается</w:t>
      </w:r>
      <w:proofErr w:type="gramEnd"/>
      <w:r>
        <w:rPr>
          <w:rFonts w:cs="Calibri"/>
        </w:rPr>
        <w:t xml:space="preserve"> лишь получение образования воспитанником, получающим дополнительную услугу. Поскольку дополнительное образование детей также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Независимо от количества детей в группе для обеспечения реализации Программы требуется </w:t>
      </w:r>
      <w:proofErr w:type="gramStart"/>
      <w:r>
        <w:rPr>
          <w:rFonts w:cs="Calibri"/>
        </w:rPr>
        <w:t>создать</w:t>
      </w:r>
      <w:proofErr w:type="gramEnd"/>
      <w:r>
        <w:rPr>
          <w:rFonts w:cs="Calibri"/>
        </w:rPr>
        <w:t xml:space="preserve"> в том числе необходимые кадровые условия. При этом финансовое обеспечение кадровых условий определяется в зависимости от нормативного количества детей в группе. Следовательно,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финансирования. Также, фактическое финансирование реализации Программы через обеспечение создания требуемых условий означает, что временное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 В то же время,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6" w:name="Par38"/>
      <w:bookmarkEnd w:id="6"/>
      <w:r>
        <w:rPr>
          <w:rFonts w:cs="Calibri"/>
        </w:rPr>
        <w:t xml:space="preserve">Комментарии к </w:t>
      </w:r>
      <w:hyperlink r:id="rId22" w:history="1">
        <w:r>
          <w:rPr>
            <w:rFonts w:cs="Calibri"/>
            <w:color w:val="0000FF"/>
          </w:rPr>
          <w:t>разделу II пункта 2.7 (первый абзац)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Указанная </w:t>
      </w:r>
      <w:hyperlink r:id="rId23" w:history="1">
        <w:r>
          <w:rPr>
            <w:rFonts w:cs="Calibri"/>
            <w:color w:val="0000FF"/>
          </w:rPr>
          <w:t>норма</w:t>
        </w:r>
      </w:hyperlink>
      <w:r>
        <w:rPr>
          <w:rFonts w:cs="Calibri"/>
        </w:rPr>
        <w:t xml:space="preserve"> означает, что содержание образовательной программы (программ) ДОО не должно быть заранее расписано по конкретным образовательным областям, поскольку оно определяется конкретной ситуацией в группе, а именно: индивидуальными склонностями детей, их интересами, особенностями развития. Педагоги, работающие по программам, ориентированным на ребенка, обычно формируют содержание по ходу образовательной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Это означает, что конкретное содержание образовательной программы </w:t>
      </w:r>
      <w:proofErr w:type="gramStart"/>
      <w:r>
        <w:rPr>
          <w:rFonts w:cs="Calibri"/>
        </w:rPr>
        <w:t>выполняет роль</w:t>
      </w:r>
      <w:proofErr w:type="gramEnd"/>
      <w:r>
        <w:rPr>
          <w:rFonts w:cs="Calibri"/>
        </w:rPr>
        <w:t xml:space="preserve"> средства развития, подбирается по мере постановки и решения развивающих задач и не всегда может быть задано заранее. Кроме того, на практике конкретное содержание образовательной деятельности обычно обеспечивает развитие детей одновременно в разных областях - например, в области социально-коммуникативного, познавательного и речевого развития, или социально-коммуникативного, художественно эстетического и физического развития и т.д. Таким образом,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то же время, существуют примерные программы, которые подробно расписывают определенное образовательное содержание. Если Организация принимает за основу своей Программы такую примерную программу, следует сделать ссылку именно на эту Программу.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7" w:name="Par42"/>
      <w:bookmarkEnd w:id="7"/>
      <w:r>
        <w:rPr>
          <w:rFonts w:cs="Calibri"/>
        </w:rPr>
        <w:t xml:space="preserve">Комментарии к </w:t>
      </w:r>
      <w:hyperlink r:id="rId24" w:history="1">
        <w:r>
          <w:rPr>
            <w:rFonts w:cs="Calibri"/>
            <w:color w:val="0000FF"/>
          </w:rPr>
          <w:t>разделу II пункта 2.9 (второй абзац)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Данная </w:t>
      </w:r>
      <w:hyperlink r:id="rId25" w:history="1">
        <w:r>
          <w:rPr>
            <w:rFonts w:cs="Calibri"/>
            <w:color w:val="0000FF"/>
          </w:rPr>
          <w:t>статья</w:t>
        </w:r>
      </w:hyperlink>
      <w:r>
        <w:rPr>
          <w:rFonts w:cs="Calibri"/>
        </w:rPr>
        <w:t xml:space="preserve"> ФГОС </w:t>
      </w:r>
      <w:proofErr w:type="gramStart"/>
      <w:r>
        <w:rPr>
          <w:rFonts w:cs="Calibri"/>
        </w:rPr>
        <w:t>ДО</w:t>
      </w:r>
      <w:proofErr w:type="gramEnd"/>
      <w:r>
        <w:rPr>
          <w:rFonts w:cs="Calibri"/>
        </w:rPr>
        <w:t xml:space="preserve"> подчеркивает </w:t>
      </w:r>
      <w:proofErr w:type="gramStart"/>
      <w:r>
        <w:rPr>
          <w:rFonts w:cs="Calibri"/>
        </w:rPr>
        <w:t>взаимодополняющий</w:t>
      </w:r>
      <w:proofErr w:type="gramEnd"/>
      <w:r>
        <w:rPr>
          <w:rFonts w:cs="Calibri"/>
        </w:rPr>
        <w:t xml:space="preserve"> характер детского развития в пяти образовательных областях.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8" w:name="Par45"/>
      <w:bookmarkEnd w:id="8"/>
      <w:r>
        <w:rPr>
          <w:rFonts w:cs="Calibri"/>
        </w:rPr>
        <w:t xml:space="preserve">Комментарии к </w:t>
      </w:r>
      <w:hyperlink r:id="rId26" w:history="1">
        <w:r>
          <w:rPr>
            <w:rFonts w:cs="Calibri"/>
            <w:color w:val="0000FF"/>
          </w:rPr>
          <w:t>разделу II пункта 2.10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Соотношение частей образовательной программы носит рекомендательный характер и призвано примерно </w:t>
      </w:r>
      <w:proofErr w:type="gramStart"/>
      <w:r>
        <w:rPr>
          <w:rFonts w:cs="Calibri"/>
        </w:rPr>
        <w:t>оценить</w:t>
      </w:r>
      <w:proofErr w:type="gramEnd"/>
      <w:r>
        <w:rPr>
          <w:rFonts w:cs="Calibri"/>
        </w:rPr>
        <w:t xml:space="preserve"> пропорцию между обязательной частью программы и частью, формируемой участниками образовательных отношений. Надо иметь в виду, что необязательный характер уровня дошкольного образования не позволяет устанавливать жесткое соотношение </w:t>
      </w:r>
      <w:r>
        <w:rPr>
          <w:rFonts w:cs="Calibri"/>
        </w:rPr>
        <w:lastRenderedPageBreak/>
        <w:t>частей программы ДОО.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возраста, предполагающей организацию образовательной деятельности в зависимости от индивидуальных особенностей каждого ребенка, что затрудняет строгое определение объема обязательной части программы в ДОО.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9" w:name="Par48"/>
      <w:bookmarkEnd w:id="9"/>
      <w:r>
        <w:rPr>
          <w:rFonts w:cs="Calibri"/>
        </w:rPr>
        <w:t xml:space="preserve">Комментарии к </w:t>
      </w:r>
      <w:hyperlink r:id="rId27" w:history="1">
        <w:r>
          <w:rPr>
            <w:rFonts w:cs="Calibri"/>
            <w:color w:val="0000FF"/>
          </w:rPr>
          <w:t>разделу III пункта 3.1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данном </w:t>
      </w:r>
      <w:hyperlink r:id="rId28" w:history="1">
        <w:r>
          <w:rPr>
            <w:rFonts w:cs="Calibri"/>
            <w:color w:val="0000FF"/>
          </w:rPr>
          <w:t>пункте</w:t>
        </w:r>
      </w:hyperlink>
      <w:r>
        <w:rPr>
          <w:rFonts w:cs="Calibri"/>
        </w:rPr>
        <w:t xml:space="preserve"> употребляются два сходных термина, которые, тем не менее, относятся к разному содержанию и которые следует различать: "развивающая предметно-пространственная среда" и "образовательная среда".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Развивающая предметно-пространственная среда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 образовательной средой подразумевается весь комплекс условий, которые обеспечивают развитие детей в дошкольной образовательной организации, в том числе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другие условия, перечисленные в Стандарте.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0" w:name="Par53"/>
      <w:bookmarkEnd w:id="10"/>
      <w:r>
        <w:rPr>
          <w:rFonts w:cs="Calibri"/>
        </w:rPr>
        <w:t xml:space="preserve">Комментарии к </w:t>
      </w:r>
      <w:hyperlink r:id="rId29" w:history="1">
        <w:r>
          <w:rPr>
            <w:rFonts w:cs="Calibri"/>
            <w:color w:val="0000FF"/>
          </w:rPr>
          <w:t>разделу III пункта 3.2.2</w:t>
        </w:r>
      </w:hyperlink>
      <w:r>
        <w:rPr>
          <w:rFonts w:cs="Calibri"/>
        </w:rPr>
        <w:t xml:space="preserve"> и к </w:t>
      </w:r>
      <w:hyperlink r:id="rId30" w:history="1">
        <w:r>
          <w:rPr>
            <w:rFonts w:cs="Calibri"/>
            <w:color w:val="0000FF"/>
          </w:rPr>
          <w:t>3.4.4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31" w:history="1">
        <w:r>
          <w:rPr>
            <w:rFonts w:cs="Calibri"/>
            <w:color w:val="0000FF"/>
          </w:rPr>
          <w:t>частью 3 статьи 79</w:t>
        </w:r>
      </w:hyperlink>
      <w:r>
        <w:rPr>
          <w:rFonts w:cs="Calibri"/>
        </w:rPr>
        <w:t xml:space="preserve"> Закона под специальными условиями для получения </w:t>
      </w:r>
      <w:proofErr w:type="gramStart"/>
      <w:r>
        <w:rPr>
          <w:rFonts w:cs="Calibri"/>
        </w:rPr>
        <w:t>образования</w:t>
      </w:r>
      <w:proofErr w:type="gramEnd"/>
      <w:r>
        <w:rPr>
          <w:rFonts w:cs="Calibri"/>
        </w:rPr>
        <w:t xml:space="preserve">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>
        <w:rPr>
          <w:rFonts w:cs="Calibri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Программ обучающимися с ограниченными возможностями здоровья.</w:t>
      </w:r>
      <w:proofErr w:type="gramEnd"/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Федеральным </w:t>
      </w:r>
      <w:hyperlink r:id="rId3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24 ноября 1995 г. N 181-ФЗ "О социальной защите инвалидов в Российской Федерации" (далее - Федеральный закон N 181-ФЗ) специальные условия должны быть внесены в индивидуальную программу реабилитации инвалида (далее - ИПР). ИПР является обязательной для исполнения всеми без исключения органами и организациями. </w:t>
      </w:r>
      <w:hyperlink r:id="rId33" w:history="1">
        <w:r>
          <w:rPr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г. N 379н.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Объем и содержание услуг ассистента (помощника), оказывающего обучающимся необходимую техническую помощь, определяются Индивидуальной </w:t>
      </w:r>
      <w:hyperlink r:id="rId34" w:history="1">
        <w:r>
          <w:rPr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реабилитации инвалида (перечень реабилитационных мероприятий, направленных на восстановление способностей инвалида к бытовой, общественной, профессиональной деятельности в соответствии со структурой его потребностей, кругом интересов и уровнем притязаний (Постановление Министерства труда и социального развития Российской Федерации от 14 декабря 1996 г. N 14).</w:t>
      </w:r>
      <w:proofErr w:type="gramEnd"/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1" w:name="Par58"/>
      <w:bookmarkEnd w:id="11"/>
      <w:r>
        <w:rPr>
          <w:rFonts w:cs="Calibri"/>
        </w:rPr>
        <w:t xml:space="preserve">Комментарии к </w:t>
      </w:r>
      <w:hyperlink r:id="rId35" w:history="1">
        <w:r>
          <w:rPr>
            <w:rFonts w:cs="Calibri"/>
            <w:color w:val="0000FF"/>
          </w:rPr>
          <w:t>разделу III пункта 3.2.3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Оценка индивидуального развития детей представлена в Стандарте в двух формах диагностики - педагогической и психологической.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 согласно данной </w:t>
      </w:r>
      <w:hyperlink r:id="rId36" w:history="1">
        <w:r>
          <w:rPr>
            <w:rFonts w:cs="Calibri"/>
            <w:color w:val="0000FF"/>
          </w:rPr>
          <w:t>статье</w:t>
        </w:r>
      </w:hyperlink>
      <w:r>
        <w:rPr>
          <w:rFonts w:cs="Calibri"/>
        </w:rPr>
        <w:t xml:space="preserve"> Стандарта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В </w:t>
      </w:r>
      <w:hyperlink r:id="rId37" w:history="1">
        <w:r>
          <w:rPr>
            <w:rFonts w:cs="Calibri"/>
            <w:color w:val="0000FF"/>
          </w:rPr>
          <w:t>статье</w:t>
        </w:r>
      </w:hyperlink>
      <w:r>
        <w:rPr>
          <w:rFonts w:cs="Calibri"/>
        </w:rPr>
        <w:t xml:space="preserve"> предусмотрены задачи, для решения которых могут использоваться результаты педагогической диагностики: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индивидуализация образования, которая 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оптимизация работы с группой детей.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Та или иная степень обязательности проведения педагогом педагогической диагностики определяется Программой. При этом проведение педагогической диагностики не может быть вменено в обязанность педагогу, если не созданы условия для ее проведения, включая обеспечение специального обучения.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</w:t>
      </w:r>
      <w:hyperlink r:id="rId38" w:history="1">
        <w:r>
          <w:rPr>
            <w:rFonts w:cs="Calibri"/>
            <w:color w:val="0000FF"/>
          </w:rPr>
          <w:t>подпункт 4 пункта 1.7</w:t>
        </w:r>
      </w:hyperlink>
      <w:r>
        <w:rPr>
          <w:rFonts w:cs="Calibri"/>
        </w:rPr>
        <w:t xml:space="preserve"> ФГОС </w:t>
      </w:r>
      <w:proofErr w:type="gramStart"/>
      <w:r>
        <w:rPr>
          <w:rFonts w:cs="Calibri"/>
        </w:rPr>
        <w:t>ДО</w:t>
      </w:r>
      <w:proofErr w:type="gramEnd"/>
      <w:r>
        <w:rPr>
          <w:rFonts w:cs="Calibri"/>
        </w:rPr>
        <w:t xml:space="preserve">; </w:t>
      </w:r>
      <w:hyperlink r:id="rId39" w:history="1">
        <w:proofErr w:type="gramStart"/>
        <w:r>
          <w:rPr>
            <w:rFonts w:cs="Calibri"/>
            <w:color w:val="0000FF"/>
          </w:rPr>
          <w:t>статья</w:t>
        </w:r>
        <w:proofErr w:type="gramEnd"/>
        <w:r>
          <w:rPr>
            <w:rFonts w:cs="Calibri"/>
            <w:color w:val="0000FF"/>
          </w:rPr>
          <w:t xml:space="preserve"> 95</w:t>
        </w:r>
      </w:hyperlink>
      <w:r>
        <w:rPr>
          <w:rFonts w:cs="Calibri"/>
        </w:rPr>
        <w:t xml:space="preserve"> Закона).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Психологическую диагностику индивидуального развития ребенка проводят по мере необходимости квалифицированные специалисты - психологи и/или педагоги-психологи.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участия ребенка в психологической диагностике в обязательном порядке требуется согласие его родителей (законных представителей). Если Организация является экспериментальной площадкой (участником) относительно длительной исследовательской программы, этот факт должен быть отражен в Договоре между Организацией и родителями (законными представителями) ребенка с целью получения их информированного согласия на постоянное исследование развития ребенка.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0" w:history="1">
        <w:r>
          <w:rPr>
            <w:rFonts w:cs="Calibri"/>
            <w:color w:val="0000FF"/>
          </w:rPr>
          <w:t>Положением</w:t>
        </w:r>
      </w:hyperlink>
      <w:r>
        <w:rPr>
          <w:rFonts w:cs="Calibri"/>
        </w:rPr>
        <w:t xml:space="preserve"> о психолого-медико-педагогической комиссии, утвержденным приказом Минобрнауки России от 20 сентября 2013 г. N 1082, ребенку с ограниченными возможностями здоровья необходимо пройти обследование на заседании психолого-медико-педагогической комиссии (далее - ПМПК) и получить рекомендации.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1" w:history="1">
        <w:r>
          <w:rPr>
            <w:rFonts w:cs="Calibri"/>
            <w:color w:val="0000FF"/>
          </w:rPr>
          <w:t>пунктом 10</w:t>
        </w:r>
      </w:hyperlink>
      <w:r>
        <w:rPr>
          <w:rFonts w:cs="Calibri"/>
        </w:rPr>
        <w:t xml:space="preserve"> вышеуказанного Положения основными направлениями деятельности комиссии являются: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2" w:history="1">
        <w:r>
          <w:rPr>
            <w:rFonts w:cs="Calibri"/>
            <w:color w:val="0000FF"/>
          </w:rPr>
          <w:t>пунктом 23</w:t>
        </w:r>
      </w:hyperlink>
      <w:r>
        <w:rPr>
          <w:rFonts w:cs="Calibri"/>
        </w:rPr>
        <w:t xml:space="preserve"> Положения заключение комиссии действительно для представления в указанные органы и организации в течение календарного года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его </w:t>
      </w:r>
      <w:r>
        <w:rPr>
          <w:rFonts w:cs="Calibri"/>
        </w:rPr>
        <w:lastRenderedPageBreak/>
        <w:t>подписания.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особенностями, возможностями и индивидуальными склонностями. В отличие от заключения психолого-медико-педагогической комиссии (далее - ПМПК), она не призвана выявлять особенности в физическом и (или) психическом развитии и (или) отклонений в поведении детей.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2" w:name="Par77"/>
      <w:bookmarkEnd w:id="12"/>
      <w:r>
        <w:rPr>
          <w:rFonts w:cs="Calibri"/>
        </w:rPr>
        <w:t xml:space="preserve">Комментарии к </w:t>
      </w:r>
      <w:hyperlink r:id="rId43" w:history="1">
        <w:r>
          <w:rPr>
            <w:rFonts w:cs="Calibri"/>
            <w:color w:val="0000FF"/>
          </w:rPr>
          <w:t>разделу III пункта 3.2.4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Предельная наполняемость Группы (включающей, в том числе, детей с ограниченными возможностями здоровья) определяется в соответствии с санитарно-эпидемиологическими правилами и нормативами.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4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1.11. Рекомендуемое количество детей в группах компенсирующей направленности для детей до 3 лет и старше 3 лет соответственно не должно превышать: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тяжелыми нарушениями речи - 6 и 10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фонетико-фонематическими нарушениями речи в возрасте старше 3 лет - 12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глухих детей - 6 детей для обеих возрастных групп;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слабослышащих детей - 6 и 8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слепых детей - 6 детей для обеих возрастных групп;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слабовидящих детей, для детей с амблиопией, косоглазием - 6 и 10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нарушениями опорно-двигательного аппарата - 6 и 8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задержкой психического развития - 6 и 10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умственной отсталостью легкой степени - 6 и 10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умственной отсталостью умеренной, тяжелой в возрасте старше 3 лет - 8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аутизмом только в возрасте старше 3 лет - 5 детей;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1.12. В дошкольных образовательных организациях организация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Рекомендуемое количество детей в группах комбинированной направленности: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до 3 лет - не более 10 детей, в том числе не более 3 детей с ограниченными возможностями здоровья;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старше 3 лет: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не более 17 детей, в том числе не более 5 детей с задержкой психического развития.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3" w:name="Par102"/>
      <w:bookmarkEnd w:id="13"/>
      <w:r>
        <w:rPr>
          <w:rFonts w:cs="Calibri"/>
        </w:rPr>
        <w:t xml:space="preserve">Комментарии к </w:t>
      </w:r>
      <w:hyperlink r:id="rId45" w:history="1">
        <w:r>
          <w:rPr>
            <w:rFonts w:cs="Calibri"/>
            <w:color w:val="0000FF"/>
          </w:rPr>
          <w:t>разделу III пункта 3.2.6 подпункта 1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Полномочия по финансовому обеспечению создания в организации условий для </w:t>
      </w:r>
      <w:r>
        <w:rPr>
          <w:rFonts w:cs="Calibri"/>
        </w:rPr>
        <w:lastRenderedPageBreak/>
        <w:t>дополнительного профессионального образования педагогических работников (</w:t>
      </w:r>
      <w:hyperlink r:id="rId46" w:history="1">
        <w:r>
          <w:rPr>
            <w:rFonts w:cs="Calibri"/>
            <w:color w:val="0000FF"/>
          </w:rPr>
          <w:t>часть 2 статьи 99</w:t>
        </w:r>
      </w:hyperlink>
      <w:r>
        <w:rPr>
          <w:rFonts w:cs="Calibri"/>
        </w:rPr>
        <w:t xml:space="preserve"> Закона) относятся к полномочиям субъектов Российской Федерации. Необходимые средства должны быть доведены до Организации (государственной, муниципальной или частной) в составе норматива затрат, либо заложены в смету казенного учреждения. При этом,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(в том числе, оплата замещения временно отсутствующего работника), так и для направления работников на обучение (оплата обучения, командировочные расходы).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4" w:name="Par105"/>
      <w:bookmarkEnd w:id="14"/>
      <w:r>
        <w:rPr>
          <w:rFonts w:cs="Calibri"/>
        </w:rPr>
        <w:t xml:space="preserve">Комментарии к </w:t>
      </w:r>
      <w:hyperlink r:id="rId47" w:history="1">
        <w:r>
          <w:rPr>
            <w:rFonts w:cs="Calibri"/>
            <w:color w:val="0000FF"/>
          </w:rPr>
          <w:t>разделу III пункта 3.2.7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8" w:history="1">
        <w:r>
          <w:rPr>
            <w:rFonts w:cs="Calibri"/>
            <w:color w:val="0000FF"/>
          </w:rPr>
          <w:t>частью 1 статьи 79</w:t>
        </w:r>
      </w:hyperlink>
      <w:r>
        <w:rPr>
          <w:rFonts w:cs="Calibri"/>
        </w:rPr>
        <w:t xml:space="preserve"> Закона: "... содержание образования и условия организации обучения и </w:t>
      </w:r>
      <w:proofErr w:type="gramStart"/>
      <w:r>
        <w:rPr>
          <w:rFonts w:cs="Calibri"/>
        </w:rPr>
        <w:t>воспитания</w:t>
      </w:r>
      <w:proofErr w:type="gramEnd"/>
      <w:r>
        <w:rPr>
          <w:rFonts w:cs="Calibri"/>
        </w:rPr>
        <w:t xml:space="preserve"> обучающихся с ограниченными возможностями здоровья (далее - ОВЗ) определяются адаптированной образовательной программой, а для инвалидов также в соответствии с индивидуальной программой реабилитации инвалида". В связи с этим,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возможностей. Индивидуальную программу реабилитации разрабатывает Бюро медико-социальной экспертизы (в соответствии со </w:t>
      </w:r>
      <w:hyperlink r:id="rId49" w:history="1">
        <w:r>
          <w:rPr>
            <w:rFonts w:cs="Calibri"/>
            <w:color w:val="0000FF"/>
          </w:rPr>
          <w:t>статьей 7</w:t>
        </w:r>
      </w:hyperlink>
      <w:r>
        <w:rPr>
          <w:rFonts w:cs="Calibri"/>
        </w:rPr>
        <w:t xml:space="preserve"> Федерального закона N 181-ФЗ). Условия должны быть созданы в соответствии с Рекомендациями ПМПК (</w:t>
      </w:r>
      <w:hyperlink r:id="rId50" w:history="1">
        <w:r>
          <w:rPr>
            <w:rFonts w:cs="Calibri"/>
            <w:color w:val="0000FF"/>
          </w:rPr>
          <w:t>приказ</w:t>
        </w:r>
      </w:hyperlink>
      <w:r>
        <w:rPr>
          <w:rFonts w:cs="Calibri"/>
        </w:rPr>
        <w:t xml:space="preserve"> Минобрнауки России от 20 сентября 2013 г. N 1082 "Об утверждении Положения о психолого-медико-педагогической комиссии").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5" w:name="Par108"/>
      <w:bookmarkEnd w:id="15"/>
      <w:r>
        <w:rPr>
          <w:rFonts w:cs="Calibri"/>
        </w:rPr>
        <w:t xml:space="preserve">Комментарии к </w:t>
      </w:r>
      <w:hyperlink r:id="rId51" w:history="1">
        <w:r>
          <w:rPr>
            <w:rFonts w:cs="Calibri"/>
            <w:color w:val="0000FF"/>
          </w:rPr>
          <w:t>разделу III пункта 3.3.5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52" w:history="1">
        <w:r>
          <w:rPr>
            <w:rFonts w:cs="Calibri"/>
            <w:color w:val="0000FF"/>
          </w:rPr>
          <w:t>пунктом 2 части 3 статьи 28</w:t>
        </w:r>
      </w:hyperlink>
      <w:r>
        <w:rPr>
          <w:rFonts w:cs="Calibri"/>
        </w:rPr>
        <w:t xml:space="preserve"> Закона к компетенции образовательной организации отнесено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со Стандартом. Таким образом, Организация самостоятельно утверждает перечень необходимых средств обучения, которые будут использоваться при реализации Программы. При этом средства обучения должны полностью соответствовать требованиям </w:t>
      </w:r>
      <w:hyperlink r:id="rId53" w:history="1">
        <w:r>
          <w:rPr>
            <w:rFonts w:cs="Calibri"/>
            <w:color w:val="0000FF"/>
          </w:rPr>
          <w:t>пункта 3.3.4</w:t>
        </w:r>
      </w:hyperlink>
      <w:r>
        <w:rPr>
          <w:rFonts w:cs="Calibri"/>
        </w:rPr>
        <w:t xml:space="preserve"> Стандарта. Для обеспечения возможности Организации осуществлять самостоятельную закупку необходимых средств обучения норматив затрат, в соответствии с которым определяется бюджетное финансирование организации, должны учитываться расходы на приобретение необходимых средств обучения (в соответствии с методическими </w:t>
      </w:r>
      <w:hyperlink r:id="rId54" w:history="1">
        <w:r>
          <w:rPr>
            <w:rFonts w:cs="Calibri"/>
            <w:color w:val="0000FF"/>
          </w:rPr>
          <w:t>рекомендациями</w:t>
        </w:r>
      </w:hyperlink>
      <w:r>
        <w:rPr>
          <w:rFonts w:cs="Calibri"/>
        </w:rPr>
        <w:t>, направленными письмом Минобрнауки России от 1 октября 2013 г. N 08-1408).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6" w:name="Par111"/>
      <w:bookmarkEnd w:id="16"/>
      <w:r>
        <w:rPr>
          <w:rFonts w:cs="Calibri"/>
        </w:rPr>
        <w:t xml:space="preserve">Комментарии к </w:t>
      </w:r>
      <w:hyperlink r:id="rId55" w:history="1">
        <w:r>
          <w:rPr>
            <w:rFonts w:cs="Calibri"/>
            <w:color w:val="0000FF"/>
          </w:rPr>
          <w:t>разделу III пункта 3.4.1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требованиями к кадровому обеспечению Стандарта деятельность руководящих работников, педагогических работников, учебно-вспомогательного персонала, работников, осуществляющих финансовую деятельность, охрану жизни и здоровья детей, необходимо рассматривать в полной мере как деятельность по обеспечению и реализации Программы. </w:t>
      </w:r>
      <w:hyperlink r:id="rId56" w:history="1">
        <w:proofErr w:type="gramStart"/>
        <w:r>
          <w:rPr>
            <w:rFonts w:cs="Calibri"/>
            <w:color w:val="0000FF"/>
          </w:rPr>
          <w:t>Номенклатура</w:t>
        </w:r>
      </w:hyperlink>
      <w:r>
        <w:rPr>
          <w:rFonts w:cs="Calibri"/>
        </w:rPr>
        <w:t xml:space="preserve"> должностей руководящих, педагогических и учебно-вспомогательных работников утверждена постановлением Правительства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</w:t>
      </w:r>
      <w:hyperlink r:id="rId57" w:history="1">
        <w:r>
          <w:rPr>
            <w:rFonts w:cs="Calibri"/>
            <w:color w:val="0000FF"/>
          </w:rPr>
          <w:t>приказом</w:t>
        </w:r>
      </w:hyperlink>
      <w:r>
        <w:rPr>
          <w:rFonts w:cs="Calibri"/>
        </w:rPr>
        <w:t xml:space="preserve">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  <w:proofErr w:type="gramEnd"/>
      <w:r>
        <w:rPr>
          <w:rFonts w:cs="Calibri"/>
        </w:rPr>
        <w:t xml:space="preserve"> Таким образом,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Федерации, осуществляющие управление в сфере образования, и не может быть переложена на уровень муниципалитетов или родителей. То есть средства на оплату труда указанных категорий персонала должны быть заложены в региональные нормативы затрат. Финансовое обеспечение </w:t>
      </w:r>
      <w:r>
        <w:rPr>
          <w:rFonts w:cs="Calibri"/>
        </w:rPr>
        <w:lastRenderedPageBreak/>
        <w:t>привлечения к реализации Программы научных работников остается на усмотрение субъекта Российской Федерации.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пунктом 4 </w:t>
      </w:r>
      <w:hyperlink r:id="rId58" w:history="1">
        <w:r>
          <w:rPr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и </w:t>
      </w:r>
      <w:hyperlink r:id="rId59" w:history="1">
        <w:r>
          <w:rPr>
            <w:rFonts w:cs="Calibri"/>
            <w:color w:val="0000FF"/>
          </w:rPr>
          <w:t>частью 3 статьи 28</w:t>
        </w:r>
      </w:hyperlink>
      <w:r>
        <w:rPr>
          <w:rFonts w:cs="Calibri"/>
        </w:rPr>
        <w:t xml:space="preserve"> Закона установление штатного расписания является компетенцией Организации. В то же время Организация должна исходить в первую очередь из задачи обеспечения требований Стандарта.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сопровождения реализации Программы на протяжении всего времени реализации (в большинстве случаев соответствующего продолжительности работы группы) в каждой группе должны находиться не менее двух работников, в том числе одного воспитателя (или другого педагогического работника) и помощника воспитателя (младшего воспитателя). Таким образом, дети в любой момент должны находиться с одним или несколькими работниками Организации, принимающими участие в реализации Программы (с педагогическим и/или учебно-вспомогательным работником).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группах, в том числе в группах с различной направленностью Программ, а также особенности работы воспитателей в течение времени их совместного пребывания в Организации: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оформлении результатов наблюдения (мониторинга) за здоровьем, развитием и воспитанием детей, в том числе с помощью электронных форм;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разработке плана (программы) воспитательной работы;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при участии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и иных мероприятиях, предусмотренных должностной инструкцией.</w:t>
      </w:r>
      <w:proofErr w:type="gramEnd"/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Необходимо также учитывать,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(например, инструкторы по физической культуре, музыкальные руководители, специалисты по художественному и эстетическому воспитанию, педагоги-психологи), а также должна осуществляться методическая поддержка реализации Программы. Для этого Организация самостоятельно устанавливает штатное расписание в пределах выделяемого финансирования. Таким образом, региональные нормативы затрат должны учитывать необходимость покрытия расходов Организации, связанных с привлечением всех категорий работников, предусмотренных </w:t>
      </w:r>
      <w:hyperlink r:id="rId60" w:history="1">
        <w:r>
          <w:rPr>
            <w:rFonts w:cs="Calibri"/>
            <w:color w:val="0000FF"/>
          </w:rPr>
          <w:t>пунктом 3.4.1</w:t>
        </w:r>
      </w:hyperlink>
      <w:r>
        <w:rPr>
          <w:rFonts w:cs="Calibri"/>
        </w:rPr>
        <w:t xml:space="preserve"> Стандарта.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7" w:name="Par120"/>
      <w:bookmarkEnd w:id="17"/>
      <w:r>
        <w:rPr>
          <w:rFonts w:cs="Calibri"/>
        </w:rPr>
        <w:t xml:space="preserve">Комментарии к </w:t>
      </w:r>
      <w:hyperlink r:id="rId61" w:history="1">
        <w:r>
          <w:rPr>
            <w:rFonts w:cs="Calibri"/>
            <w:color w:val="0000FF"/>
          </w:rPr>
          <w:t>разделу III пунктов 3.4.3</w:t>
        </w:r>
      </w:hyperlink>
      <w:r>
        <w:rPr>
          <w:rFonts w:cs="Calibri"/>
        </w:rPr>
        <w:t xml:space="preserve"> и </w:t>
      </w:r>
      <w:hyperlink r:id="rId62" w:history="1">
        <w:r>
          <w:rPr>
            <w:rFonts w:cs="Calibri"/>
            <w:color w:val="0000FF"/>
          </w:rPr>
          <w:t>3.4.4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Педагогическими работниками, дополнительно привлекаемыми для обеспечения реализации Программы в группах для детей с ОВЗ (</w:t>
      </w:r>
      <w:hyperlink r:id="rId63" w:history="1">
        <w:r>
          <w:rPr>
            <w:rFonts w:cs="Calibri"/>
            <w:color w:val="0000FF"/>
          </w:rPr>
          <w:t>пункт 3.4.3</w:t>
        </w:r>
      </w:hyperlink>
      <w:r>
        <w:rPr>
          <w:rFonts w:cs="Calibri"/>
        </w:rPr>
        <w:t xml:space="preserve"> Стандарта) и в общеразвивающих группах, в которых обучаются дети с ОВЗ (</w:t>
      </w:r>
      <w:hyperlink r:id="rId64" w:history="1">
        <w:r>
          <w:rPr>
            <w:rFonts w:cs="Calibri"/>
            <w:color w:val="0000FF"/>
          </w:rPr>
          <w:t>пункт 3.4.3</w:t>
        </w:r>
      </w:hyperlink>
      <w:r>
        <w:rPr>
          <w:rFonts w:cs="Calibri"/>
        </w:rPr>
        <w:t xml:space="preserve"> Стандарта), являются учителя-дефектологи, учителя-логопеды, а также, в случае необходимости, социальные педагоги. Рекомендованное количество соответствующих педагогов в расчете на одну группу (для обоих случаев) составляет 1 ставку на группу.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8" w:name="Par123"/>
      <w:bookmarkEnd w:id="18"/>
      <w:r>
        <w:rPr>
          <w:rFonts w:cs="Calibri"/>
        </w:rPr>
        <w:t xml:space="preserve">Комментарии к </w:t>
      </w:r>
      <w:hyperlink r:id="rId65" w:history="1">
        <w:r>
          <w:rPr>
            <w:rFonts w:cs="Calibri"/>
            <w:color w:val="0000FF"/>
          </w:rPr>
          <w:t>разделу III пункта 3.6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предметно-развивающей среде и обязательства муниципалитета по финансовому обеспечению организации реализации Программы в учреждениях. При этом подробное распределение региональных и местных обязательств разъясняется </w:t>
      </w:r>
      <w:hyperlink r:id="rId66" w:history="1">
        <w:r>
          <w:rPr>
            <w:rFonts w:cs="Calibri"/>
            <w:color w:val="0000FF"/>
          </w:rPr>
          <w:t>письмом</w:t>
        </w:r>
      </w:hyperlink>
      <w:r>
        <w:rPr>
          <w:rFonts w:cs="Calibri"/>
        </w:rPr>
        <w:t xml:space="preserve"> Минобрнауки России от 1 октября 2013 г. N 08-1408.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9" w:name="Par126"/>
      <w:bookmarkEnd w:id="19"/>
      <w:r>
        <w:rPr>
          <w:rFonts w:cs="Calibri"/>
        </w:rPr>
        <w:t xml:space="preserve">Комментарии к </w:t>
      </w:r>
      <w:hyperlink r:id="rId67" w:history="1">
        <w:r>
          <w:rPr>
            <w:rFonts w:cs="Calibri"/>
            <w:color w:val="0000FF"/>
          </w:rPr>
          <w:t>разделу IV пункта 4.3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Данная </w:t>
      </w:r>
      <w:hyperlink r:id="rId68" w:history="1">
        <w:r>
          <w:rPr>
            <w:rFonts w:cs="Calibri"/>
            <w:color w:val="0000FF"/>
          </w:rPr>
          <w:t>статья</w:t>
        </w:r>
      </w:hyperlink>
      <w:r>
        <w:rPr>
          <w:rFonts w:cs="Calibri"/>
        </w:rPr>
        <w:t xml:space="preserve"> Стандарта в соответствии с положениями </w:t>
      </w:r>
      <w:hyperlink r:id="rId69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не допускает использование целевых ориентиров дошкольного образования для непосредственной оценки реальных достижений детей. Целевые ориентиры, представленные в </w:t>
      </w:r>
      <w:hyperlink r:id="rId70" w:history="1">
        <w:r>
          <w:rPr>
            <w:rFonts w:cs="Calibri"/>
            <w:color w:val="0000FF"/>
          </w:rPr>
          <w:t>статье 4.6</w:t>
        </w:r>
      </w:hyperlink>
      <w:r>
        <w:rPr>
          <w:rFonts w:cs="Calibri"/>
        </w:rPr>
        <w:t xml:space="preserve"> Стандарта, отражают согласованные ожидания общества относительно дошкольного детства и представляют собой </w:t>
      </w:r>
      <w:r>
        <w:rPr>
          <w:rFonts w:cs="Calibri"/>
        </w:rPr>
        <w:lastRenderedPageBreak/>
        <w:t>возрастной портрет ребенка, который не может быть непосредственно применен к отдельному ребенку.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20" w:name="Par129"/>
      <w:bookmarkEnd w:id="20"/>
      <w:r>
        <w:rPr>
          <w:rFonts w:cs="Calibri"/>
        </w:rPr>
        <w:t xml:space="preserve">Комментарии к </w:t>
      </w:r>
      <w:hyperlink r:id="rId71" w:history="1">
        <w:r>
          <w:rPr>
            <w:rFonts w:cs="Calibri"/>
            <w:color w:val="0000FF"/>
          </w:rPr>
          <w:t>разделу IV пункта 4.5</w:t>
        </w:r>
      </w:hyperlink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r:id="rId72" w:history="1">
        <w:r>
          <w:rPr>
            <w:rFonts w:cs="Calibri"/>
            <w:color w:val="0000FF"/>
          </w:rPr>
          <w:t>пункте</w:t>
        </w:r>
      </w:hyperlink>
      <w:r>
        <w:rPr>
          <w:rFonts w:cs="Calibri"/>
        </w:rPr>
        <w:t xml:space="preserve"> содержится запрет на использование целевых ориентиров для решения ряда управленческих задач. Основанием для такого запрета является характер целевых ориентиров, которые не предполагают </w:t>
      </w:r>
      <w:proofErr w:type="gramStart"/>
      <w:r>
        <w:rPr>
          <w:rFonts w:cs="Calibri"/>
        </w:rPr>
        <w:t>контроля за</w:t>
      </w:r>
      <w:proofErr w:type="gramEnd"/>
      <w:r>
        <w:rPr>
          <w:rFonts w:cs="Calibri"/>
        </w:rPr>
        <w:t xml:space="preserve"> достижением конкретных образовательных результатов детей.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образовательной деятельностью в рамках реализации Программы в Организации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Оценка выполнения муниципального (государственного) задания должна строиться на основании критериев, характеризующих создаваемые учреждением условия при реализации Программы. При расчете критериев, используемых для оценки выполнения бюджетных заданий, запрещается использовать показатели, соотносимые с характеристиками воспитанников организации.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Используемые в Организациях критерии для оценки эффективности деятельности отдельных работников должны быть построены на показателях, характеризующих создаваемые ими условия при реализации образовательной программы. Запрещается использовать показатели, соотносимые с характеристиками воспитанников Организации.</w:t>
      </w: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7B37" w:rsidRDefault="005B7B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5B7B37" w:rsidRDefault="005B7B37"/>
    <w:sectPr w:rsidR="005B7B37" w:rsidSect="005B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5B7B37"/>
    <w:rsid w:val="00090B6A"/>
    <w:rsid w:val="000B2510"/>
    <w:rsid w:val="005802DD"/>
    <w:rsid w:val="005B7B37"/>
    <w:rsid w:val="007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3E93C8B6A9C2CF9BFE56324229D007729A6139E63C671B9268837160070AB77340EBB8853F23ADO5zFG" TargetMode="External"/><Relationship Id="rId18" Type="http://schemas.openxmlformats.org/officeDocument/2006/relationships/hyperlink" Target="consultantplus://offline/ref=C93E93C8B6A9C2CF9BFE56324229D007729A6139E63C671B9268837160070AB77340EBB8853F22A9O5zEG" TargetMode="External"/><Relationship Id="rId26" Type="http://schemas.openxmlformats.org/officeDocument/2006/relationships/hyperlink" Target="consultantplus://offline/ref=C93E93C8B6A9C2CF9BFE56324229D007729A6139E63C671B9268837160070AB77340EBB8853F23AEO5zEG" TargetMode="External"/><Relationship Id="rId39" Type="http://schemas.openxmlformats.org/officeDocument/2006/relationships/hyperlink" Target="consultantplus://offline/ref=C93E93C8B6A9C2CF9BFE56324229D00772996036ED3F671B9268837160070AB77340EBB8853E21AEO5z8G" TargetMode="External"/><Relationship Id="rId21" Type="http://schemas.openxmlformats.org/officeDocument/2006/relationships/hyperlink" Target="consultantplus://offline/ref=C93E93C8B6A9C2CF9BFE56324229D00772996536E23F671B9268837160O0z7G" TargetMode="External"/><Relationship Id="rId34" Type="http://schemas.openxmlformats.org/officeDocument/2006/relationships/hyperlink" Target="consultantplus://offline/ref=C93E93C8B6A9C2CF9BFE56324229D007729C6539E3303A119A318F73670855A07409E7B9853F26OAz9G" TargetMode="External"/><Relationship Id="rId42" Type="http://schemas.openxmlformats.org/officeDocument/2006/relationships/hyperlink" Target="consultantplus://offline/ref=C93E93C8B6A9C2CF9BFE56324229D007729A6639E03B671B9268837160070AB77340EBB8853F22A9O5zCG" TargetMode="External"/><Relationship Id="rId47" Type="http://schemas.openxmlformats.org/officeDocument/2006/relationships/hyperlink" Target="consultantplus://offline/ref=C93E93C8B6A9C2CF9BFE56324229D007729A6139E63C671B9268837160070AB77340EBB8853F23A7O5zFG" TargetMode="External"/><Relationship Id="rId50" Type="http://schemas.openxmlformats.org/officeDocument/2006/relationships/hyperlink" Target="consultantplus://offline/ref=C93E93C8B6A9C2CF9BFE56324229D007729A6639E03B671B9268837160O0z7G" TargetMode="External"/><Relationship Id="rId55" Type="http://schemas.openxmlformats.org/officeDocument/2006/relationships/hyperlink" Target="consultantplus://offline/ref=C93E93C8B6A9C2CF9BFE56324229D007729A6139E63C671B9268837160070AB77340EBB8853F20ADO5zDG" TargetMode="External"/><Relationship Id="rId63" Type="http://schemas.openxmlformats.org/officeDocument/2006/relationships/hyperlink" Target="consultantplus://offline/ref=C93E93C8B6A9C2CF9BFE56324229D007729A6139E63C671B9268837160070AB77340EBB8853F20AAO5z8G" TargetMode="External"/><Relationship Id="rId68" Type="http://schemas.openxmlformats.org/officeDocument/2006/relationships/hyperlink" Target="consultantplus://offline/ref=C93E93C8B6A9C2CF9BFE56324229D007729A6139E63C671B9268837160070AB77340EBB8853F20A8O5zFG" TargetMode="External"/><Relationship Id="rId7" Type="http://schemas.openxmlformats.org/officeDocument/2006/relationships/hyperlink" Target="consultantplus://offline/ref=C93E93C8B6A9C2CF9BFE56324229D007729A6139E63C671B9268837160070AB77340EBB8853F22ADO5z8G" TargetMode="External"/><Relationship Id="rId71" Type="http://schemas.openxmlformats.org/officeDocument/2006/relationships/hyperlink" Target="consultantplus://offline/ref=C93E93C8B6A9C2CF9BFE56324229D007729A6139E63C671B9268837160070AB77340EBB8853F20A9O5z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3E93C8B6A9C2CF9BFE56324229D007729A6139E63C671B9268837160070AB77340EBB8853F22A9O5zEG" TargetMode="External"/><Relationship Id="rId29" Type="http://schemas.openxmlformats.org/officeDocument/2006/relationships/hyperlink" Target="consultantplus://offline/ref=C93E93C8B6A9C2CF9BFE56324229D007729A6139E63C671B9268837160070AB77340EBB8853F23A8O5zEG" TargetMode="External"/><Relationship Id="rId11" Type="http://schemas.openxmlformats.org/officeDocument/2006/relationships/hyperlink" Target="consultantplus://offline/ref=C93E93C8B6A9C2CF9BFE56324229D00772996036ED3F671B9268837160070AB77340EBB8853F22ACO5zAG" TargetMode="External"/><Relationship Id="rId24" Type="http://schemas.openxmlformats.org/officeDocument/2006/relationships/hyperlink" Target="consultantplus://offline/ref=C93E93C8B6A9C2CF9BFE56324229D007729A6139E63C671B9268837160070AB77340EBB8853F23AEO5zCG" TargetMode="External"/><Relationship Id="rId32" Type="http://schemas.openxmlformats.org/officeDocument/2006/relationships/hyperlink" Target="consultantplus://offline/ref=C93E93C8B6A9C2CF9BFE56324229D00772996136E43E671B9268837160070AB77340EBB8853F22A6O5z0G" TargetMode="External"/><Relationship Id="rId37" Type="http://schemas.openxmlformats.org/officeDocument/2006/relationships/hyperlink" Target="consultantplus://offline/ref=C93E93C8B6A9C2CF9BFE56324229D007729A6139E63C671B9268837160070AB77340EBB8853F23A8O5zFG" TargetMode="External"/><Relationship Id="rId40" Type="http://schemas.openxmlformats.org/officeDocument/2006/relationships/hyperlink" Target="consultantplus://offline/ref=C93E93C8B6A9C2CF9BFE56324229D007729A6639E03B671B9268837160070AB77340EBB8853F22AFO5z9G" TargetMode="External"/><Relationship Id="rId45" Type="http://schemas.openxmlformats.org/officeDocument/2006/relationships/hyperlink" Target="consultantplus://offline/ref=C93E93C8B6A9C2CF9BFE56324229D007729A6139E63C671B9268837160070AB77340EBB8853F23A7O5zCG" TargetMode="External"/><Relationship Id="rId53" Type="http://schemas.openxmlformats.org/officeDocument/2006/relationships/hyperlink" Target="consultantplus://offline/ref=C93E93C8B6A9C2CF9BFE56324229D007729A6139E63C671B9268837160070AB77340EBB8853F20AFO5zAG" TargetMode="External"/><Relationship Id="rId58" Type="http://schemas.openxmlformats.org/officeDocument/2006/relationships/hyperlink" Target="consultantplus://offline/ref=C93E93C8B6A9C2CF9BFE56324229D00772996036ED3F671B9268837160070AB77340EBB8853F21A6O5z8G" TargetMode="External"/><Relationship Id="rId66" Type="http://schemas.openxmlformats.org/officeDocument/2006/relationships/hyperlink" Target="consultantplus://offline/ref=C93E93C8B6A9C2CF9BFE56324229D007729A6136E232671B9268837160O0z7G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C93E93C8B6A9C2CF9BFE56324229D007729A6139E63C671B9268837160070AB77340EBB8853F22AFO5zCG" TargetMode="External"/><Relationship Id="rId15" Type="http://schemas.openxmlformats.org/officeDocument/2006/relationships/hyperlink" Target="consultantplus://offline/ref=C93E93C8B6A9C2CF9BFE56324229D007729A6139E63C671B9268837160070AB77340EBB8853F22A9O5zEG" TargetMode="External"/><Relationship Id="rId23" Type="http://schemas.openxmlformats.org/officeDocument/2006/relationships/hyperlink" Target="consultantplus://offline/ref=C93E93C8B6A9C2CF9BFE56324229D007729A6139E63C671B9268837160070AB77340EBB8853F22A7O5zCG" TargetMode="External"/><Relationship Id="rId28" Type="http://schemas.openxmlformats.org/officeDocument/2006/relationships/hyperlink" Target="consultantplus://offline/ref=C93E93C8B6A9C2CF9BFE56324229D007729A6139E63C671B9268837160070AB77340EBB8853F23AAO5zDG" TargetMode="External"/><Relationship Id="rId36" Type="http://schemas.openxmlformats.org/officeDocument/2006/relationships/hyperlink" Target="consultantplus://offline/ref=C93E93C8B6A9C2CF9BFE56324229D007729A6139E63C671B9268837160070AB77340EBB8853F23A8O5zFG" TargetMode="External"/><Relationship Id="rId49" Type="http://schemas.openxmlformats.org/officeDocument/2006/relationships/hyperlink" Target="consultantplus://offline/ref=C93E93C8B6A9C2CF9BFE56324229D00772996136E43E671B9268837160070AB77340EBB8853F22A8O5zBG" TargetMode="External"/><Relationship Id="rId57" Type="http://schemas.openxmlformats.org/officeDocument/2006/relationships/hyperlink" Target="consultantplus://offline/ref=C93E93C8B6A9C2CF9BFE56324229D007729E633DE233671B9268837160O0z7G" TargetMode="External"/><Relationship Id="rId61" Type="http://schemas.openxmlformats.org/officeDocument/2006/relationships/hyperlink" Target="consultantplus://offline/ref=C93E93C8B6A9C2CF9BFE56324229D007729A6139E63C671B9268837160070AB77340EBB8853F20AAO5z8G" TargetMode="External"/><Relationship Id="rId10" Type="http://schemas.openxmlformats.org/officeDocument/2006/relationships/hyperlink" Target="consultantplus://offline/ref=C93E93C8B6A9C2CF9BFE56324229D007729A6739EC3C671B9268837160070AB77340EBB8853F22AAO5z9G" TargetMode="External"/><Relationship Id="rId19" Type="http://schemas.openxmlformats.org/officeDocument/2006/relationships/hyperlink" Target="consultantplus://offline/ref=C93E93C8B6A9C2CF9BFE56324229D00772996036ED3F671B9268837160070AB77340EBB8853F20ACO5zFG" TargetMode="External"/><Relationship Id="rId31" Type="http://schemas.openxmlformats.org/officeDocument/2006/relationships/hyperlink" Target="consultantplus://offline/ref=C93E93C8B6A9C2CF9BFE56324229D00772996036ED3F671B9268837160070AB77340EBB8853E22AAO5z8G" TargetMode="External"/><Relationship Id="rId44" Type="http://schemas.openxmlformats.org/officeDocument/2006/relationships/hyperlink" Target="consultantplus://offline/ref=C93E93C8B6A9C2CF9BFE56324229D007729B6C3BE633671B9268837160070AB77340EBB8853F22AAO5zDG" TargetMode="External"/><Relationship Id="rId52" Type="http://schemas.openxmlformats.org/officeDocument/2006/relationships/hyperlink" Target="consultantplus://offline/ref=C93E93C8B6A9C2CF9BFE56324229D00772996036ED3F671B9268837160070AB77340EBB8853F21A6O5zBG" TargetMode="External"/><Relationship Id="rId60" Type="http://schemas.openxmlformats.org/officeDocument/2006/relationships/hyperlink" Target="consultantplus://offline/ref=C93E93C8B6A9C2CF9BFE56324229D007729A6139E63C671B9268837160070AB77340EBB8853F20ADO5zDG" TargetMode="External"/><Relationship Id="rId65" Type="http://schemas.openxmlformats.org/officeDocument/2006/relationships/hyperlink" Target="consultantplus://offline/ref=C93E93C8B6A9C2CF9BFE56324229D007729A6139E63C671B9268837160070AB77340EBB8853F20ABO5zBG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C93E93C8B6A9C2CF9BFE5F2B4529D00776986236E63C671B9268837160070AB77340EBB8853F22ABO5z9G" TargetMode="External"/><Relationship Id="rId9" Type="http://schemas.openxmlformats.org/officeDocument/2006/relationships/hyperlink" Target="consultantplus://offline/ref=C93E93C8B6A9C2CF9BFE56324229D007729A6139E63C671B9268837160070AB77340EBB8853F22A9O5z9G" TargetMode="External"/><Relationship Id="rId14" Type="http://schemas.openxmlformats.org/officeDocument/2006/relationships/hyperlink" Target="consultantplus://offline/ref=C93E93C8B6A9C2CF9BFE56324229D007729A6139E63C671B9268837160070AB77340EBB8853F23AEO5zFG" TargetMode="External"/><Relationship Id="rId22" Type="http://schemas.openxmlformats.org/officeDocument/2006/relationships/hyperlink" Target="consultantplus://offline/ref=C93E93C8B6A9C2CF9BFE56324229D007729A6139E63C671B9268837160070AB77340EBB8853F22A7O5zCG" TargetMode="External"/><Relationship Id="rId27" Type="http://schemas.openxmlformats.org/officeDocument/2006/relationships/hyperlink" Target="consultantplus://offline/ref=C93E93C8B6A9C2CF9BFE56324229D007729A6139E63C671B9268837160070AB77340EBB8853F23AAO5zDG" TargetMode="External"/><Relationship Id="rId30" Type="http://schemas.openxmlformats.org/officeDocument/2006/relationships/hyperlink" Target="consultantplus://offline/ref=C93E93C8B6A9C2CF9BFE56324229D007729A6139E63C671B9268837160070AB77340EBB8853F20AAO5z9G" TargetMode="External"/><Relationship Id="rId35" Type="http://schemas.openxmlformats.org/officeDocument/2006/relationships/hyperlink" Target="consultantplus://offline/ref=C93E93C8B6A9C2CF9BFE56324229D007729A6139E63C671B9268837160070AB77340EBB8853F23A8O5zFG" TargetMode="External"/><Relationship Id="rId43" Type="http://schemas.openxmlformats.org/officeDocument/2006/relationships/hyperlink" Target="consultantplus://offline/ref=C93E93C8B6A9C2CF9BFE56324229D007729A6139E63C671B9268837160070AB77340EBB8853F23A9O5zCG" TargetMode="External"/><Relationship Id="rId48" Type="http://schemas.openxmlformats.org/officeDocument/2006/relationships/hyperlink" Target="consultantplus://offline/ref=C93E93C8B6A9C2CF9BFE56324229D00772996036ED3F671B9268837160070AB77340EBB8853E22ADO5z0G" TargetMode="External"/><Relationship Id="rId56" Type="http://schemas.openxmlformats.org/officeDocument/2006/relationships/hyperlink" Target="consultantplus://offline/ref=C93E93C8B6A9C2CF9BFE56324229D007729A653AE23B671B9268837160070AB77340EBB8853F22AEO5z1G" TargetMode="External"/><Relationship Id="rId64" Type="http://schemas.openxmlformats.org/officeDocument/2006/relationships/hyperlink" Target="consultantplus://offline/ref=C93E93C8B6A9C2CF9BFE56324229D007729A6139E63C671B9268837160070AB77340EBB8853F20AAO5z8G" TargetMode="External"/><Relationship Id="rId69" Type="http://schemas.openxmlformats.org/officeDocument/2006/relationships/hyperlink" Target="consultantplus://offline/ref=C93E93C8B6A9C2CF9BFE56324229D00772996036ED3F671B9268837160O0z7G" TargetMode="External"/><Relationship Id="rId8" Type="http://schemas.openxmlformats.org/officeDocument/2006/relationships/hyperlink" Target="consultantplus://offline/ref=C93E93C8B6A9C2CF9BFE56324229D007729A6139E63C671B9268837160070AB77340EBB8853F22A9O5z9G" TargetMode="External"/><Relationship Id="rId51" Type="http://schemas.openxmlformats.org/officeDocument/2006/relationships/hyperlink" Target="consultantplus://offline/ref=C93E93C8B6A9C2CF9BFE56324229D007729A6139E63C671B9268837160070AB77340EBB8853F20ADO5zBG" TargetMode="External"/><Relationship Id="rId72" Type="http://schemas.openxmlformats.org/officeDocument/2006/relationships/hyperlink" Target="consultantplus://offline/ref=C93E93C8B6A9C2CF9BFE56324229D007729A6139E63C671B9268837160070AB77340EBB8853F20A9O5z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3E93C8B6A9C2CF9BFE56324229D007729A6139E63C671B9268837160070AB77340EBB8853F23ADO5zFG" TargetMode="External"/><Relationship Id="rId17" Type="http://schemas.openxmlformats.org/officeDocument/2006/relationships/hyperlink" Target="consultantplus://offline/ref=C93E93C8B6A9C2CF9BFE56324229D00772996036ED3F671B9268837160070AB77340EBB8853F20AFO5zCG" TargetMode="External"/><Relationship Id="rId25" Type="http://schemas.openxmlformats.org/officeDocument/2006/relationships/hyperlink" Target="consultantplus://offline/ref=C93E93C8B6A9C2CF9BFE56324229D007729A6139E63C671B9268837160070AB77340EBB8853F23AEO5zCG" TargetMode="External"/><Relationship Id="rId33" Type="http://schemas.openxmlformats.org/officeDocument/2006/relationships/hyperlink" Target="consultantplus://offline/ref=C93E93C8B6A9C2CF9BFE56324229D007729B6D39E539671B9268837160070AB77340EBB8853F23AEO5z8G" TargetMode="External"/><Relationship Id="rId38" Type="http://schemas.openxmlformats.org/officeDocument/2006/relationships/hyperlink" Target="consultantplus://offline/ref=C93E93C8B6A9C2CF9BFE56324229D007729A6139E63C671B9268837160070AB77340EBB8853F22A8O5z8G" TargetMode="External"/><Relationship Id="rId46" Type="http://schemas.openxmlformats.org/officeDocument/2006/relationships/hyperlink" Target="consultantplus://offline/ref=C93E93C8B6A9C2CF9BFE56324229D00772996036ED3F671B9268837160070AB77340EBB8853E21AAO5zAG" TargetMode="External"/><Relationship Id="rId59" Type="http://schemas.openxmlformats.org/officeDocument/2006/relationships/hyperlink" Target="consultantplus://offline/ref=C93E93C8B6A9C2CF9BFE56324229D00772996036ED3F671B9268837160070AB77340EBB8853F21A6O5z9G" TargetMode="External"/><Relationship Id="rId67" Type="http://schemas.openxmlformats.org/officeDocument/2006/relationships/hyperlink" Target="consultantplus://offline/ref=C93E93C8B6A9C2CF9BFE56324229D007729A6139E63C671B9268837160070AB77340EBB8853F20A8O5zFG" TargetMode="External"/><Relationship Id="rId20" Type="http://schemas.openxmlformats.org/officeDocument/2006/relationships/hyperlink" Target="consultantplus://offline/ref=C93E93C8B6A9C2CF9BFE56324229D00772996036ED3F671B9268837160070AB77340EBB8853F20AFO5zCG" TargetMode="External"/><Relationship Id="rId41" Type="http://schemas.openxmlformats.org/officeDocument/2006/relationships/hyperlink" Target="consultantplus://offline/ref=C93E93C8B6A9C2CF9BFE56324229D007729A6639E03B671B9268837160070AB77340EBB8853F22ACO5zFG" TargetMode="External"/><Relationship Id="rId54" Type="http://schemas.openxmlformats.org/officeDocument/2006/relationships/hyperlink" Target="consultantplus://offline/ref=C93E93C8B6A9C2CF9BFE56324229D007729A6136E232671B9268837160070AB77340EBB8853F22AEO5z0G" TargetMode="External"/><Relationship Id="rId62" Type="http://schemas.openxmlformats.org/officeDocument/2006/relationships/hyperlink" Target="consultantplus://offline/ref=C93E93C8B6A9C2CF9BFE56324229D007729A6139E63C671B9268837160070AB77340EBB8853F20AAO5z9G" TargetMode="External"/><Relationship Id="rId70" Type="http://schemas.openxmlformats.org/officeDocument/2006/relationships/hyperlink" Target="consultantplus://offline/ref=C93E93C8B6A9C2CF9BFE56324229D007729A6139E63C671B9268837160070AB77340EBB8853F20A6O5z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E93C8B6A9C2CF9BFE56324229D007729A6139E63C671B9268837160070AB77340EBB8853F22ADO5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6022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40274</CharactersWithSpaces>
  <SharedDoc>false</SharedDoc>
  <HLinks>
    <vt:vector size="426" baseType="variant">
      <vt:variant>
        <vt:i4>6684775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consultantplus://offline/ref=C93E93C8B6A9C2CF9BFE56324229D007729A6139E63C671B9268837160070AB77340EBB8853F20A9O5z1G</vt:lpwstr>
      </vt:variant>
      <vt:variant>
        <vt:lpwstr/>
      </vt:variant>
      <vt:variant>
        <vt:i4>6684775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consultantplus://offline/ref=C93E93C8B6A9C2CF9BFE56324229D007729A6139E63C671B9268837160070AB77340EBB8853F20A9O5z1G</vt:lpwstr>
      </vt:variant>
      <vt:variant>
        <vt:lpwstr/>
      </vt:variant>
      <vt:variant>
        <vt:i4>6684733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consultantplus://offline/ref=C93E93C8B6A9C2CF9BFE56324229D007729A6139E63C671B9268837160070AB77340EBB8853F20A6O5zDG</vt:lpwstr>
      </vt:variant>
      <vt:variant>
        <vt:lpwstr/>
      </vt:variant>
      <vt:variant>
        <vt:i4>5767175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consultantplus://offline/ref=C93E93C8B6A9C2CF9BFE56324229D00772996036ED3F671B9268837160O0z7G</vt:lpwstr>
      </vt:variant>
      <vt:variant>
        <vt:lpwstr/>
      </vt:variant>
      <vt:variant>
        <vt:i4>6684721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consultantplus://offline/ref=C93E93C8B6A9C2CF9BFE56324229D007729A6139E63C671B9268837160070AB77340EBB8853F20A8O5zFG</vt:lpwstr>
      </vt:variant>
      <vt:variant>
        <vt:lpwstr/>
      </vt:variant>
      <vt:variant>
        <vt:i4>6684721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consultantplus://offline/ref=C93E93C8B6A9C2CF9BFE56324229D007729A6139E63C671B9268837160070AB77340EBB8853F20A8O5zFG</vt:lpwstr>
      </vt:variant>
      <vt:variant>
        <vt:lpwstr/>
      </vt:variant>
      <vt:variant>
        <vt:i4>5767260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consultantplus://offline/ref=C93E93C8B6A9C2CF9BFE56324229D007729A6136E232671B9268837160O0z7G</vt:lpwstr>
      </vt:variant>
      <vt:variant>
        <vt:lpwstr/>
      </vt:variant>
      <vt:variant>
        <vt:i4>6684783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consultantplus://offline/ref=C93E93C8B6A9C2CF9BFE56324229D007729A6139E63C671B9268837160070AB77340EBB8853F20ABO5zBG</vt:lpwstr>
      </vt:variant>
      <vt:variant>
        <vt:lpwstr/>
      </vt:variant>
      <vt:variant>
        <vt:i4>6684726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consultantplus://offline/ref=C93E93C8B6A9C2CF9BFE56324229D007729A6139E63C671B9268837160070AB77340EBB8853F20AAO5z8G</vt:lpwstr>
      </vt:variant>
      <vt:variant>
        <vt:lpwstr/>
      </vt:variant>
      <vt:variant>
        <vt:i4>6684726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consultantplus://offline/ref=C93E93C8B6A9C2CF9BFE56324229D007729A6139E63C671B9268837160070AB77340EBB8853F20AAO5z8G</vt:lpwstr>
      </vt:variant>
      <vt:variant>
        <vt:lpwstr/>
      </vt:variant>
      <vt:variant>
        <vt:i4>6684727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consultantplus://offline/ref=C93E93C8B6A9C2CF9BFE56324229D007729A6139E63C671B9268837160070AB77340EBB8853F20AAO5z9G</vt:lpwstr>
      </vt:variant>
      <vt:variant>
        <vt:lpwstr/>
      </vt:variant>
      <vt:variant>
        <vt:i4>6684726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consultantplus://offline/ref=C93E93C8B6A9C2CF9BFE56324229D007729A6139E63C671B9268837160070AB77340EBB8853F20AAO5z8G</vt:lpwstr>
      </vt:variant>
      <vt:variant>
        <vt:lpwstr/>
      </vt:variant>
      <vt:variant>
        <vt:i4>6684783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consultantplus://offline/ref=C93E93C8B6A9C2CF9BFE56324229D007729A6139E63C671B9268837160070AB77340EBB8853F20ADO5zDG</vt:lpwstr>
      </vt:variant>
      <vt:variant>
        <vt:lpwstr/>
      </vt:variant>
      <vt:variant>
        <vt:i4>6684768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consultantplus://offline/ref=C93E93C8B6A9C2CF9BFE56324229D00772996036ED3F671B9268837160070AB77340EBB8853F21A6O5z9G</vt:lpwstr>
      </vt:variant>
      <vt:variant>
        <vt:lpwstr/>
      </vt:variant>
      <vt:variant>
        <vt:i4>6684769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consultantplus://offline/ref=C93E93C8B6A9C2CF9BFE56324229D00772996036ED3F671B9268837160070AB77340EBB8853F21A6O5z8G</vt:lpwstr>
      </vt:variant>
      <vt:variant>
        <vt:lpwstr/>
      </vt:variant>
      <vt:variant>
        <vt:i4>5767177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consultantplus://offline/ref=C93E93C8B6A9C2CF9BFE56324229D007729E633DE233671B9268837160O0z7G</vt:lpwstr>
      </vt:variant>
      <vt:variant>
        <vt:lpwstr/>
      </vt:variant>
      <vt:variant>
        <vt:i4>6684768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consultantplus://offline/ref=C93E93C8B6A9C2CF9BFE56324229D007729A653AE23B671B9268837160070AB77340EBB8853F22AEO5z1G</vt:lpwstr>
      </vt:variant>
      <vt:variant>
        <vt:lpwstr/>
      </vt:variant>
      <vt:variant>
        <vt:i4>6684783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consultantplus://offline/ref=C93E93C8B6A9C2CF9BFE56324229D007729A6139E63C671B9268837160070AB77340EBB8853F20ADO5zDG</vt:lpwstr>
      </vt:variant>
      <vt:variant>
        <vt:lpwstr/>
      </vt:variant>
      <vt:variant>
        <vt:i4>6684770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consultantplus://offline/ref=C93E93C8B6A9C2CF9BFE56324229D007729A6136E232671B9268837160070AB77340EBB8853F22AEO5z0G</vt:lpwstr>
      </vt:variant>
      <vt:variant>
        <vt:lpwstr/>
      </vt:variant>
      <vt:variant>
        <vt:i4>6684776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consultantplus://offline/ref=C93E93C8B6A9C2CF9BFE56324229D007729A6139E63C671B9268837160070AB77340EBB8853F20AFO5zAG</vt:lpwstr>
      </vt:variant>
      <vt:variant>
        <vt:lpwstr/>
      </vt:variant>
      <vt:variant>
        <vt:i4>6684731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consultantplus://offline/ref=C93E93C8B6A9C2CF9BFE56324229D00772996036ED3F671B9268837160070AB77340EBB8853F21A6O5zBG</vt:lpwstr>
      </vt:variant>
      <vt:variant>
        <vt:lpwstr/>
      </vt:variant>
      <vt:variant>
        <vt:i4>6684777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consultantplus://offline/ref=C93E93C8B6A9C2CF9BFE56324229D007729A6139E63C671B9268837160070AB77340EBB8853F20ADO5zBG</vt:lpwstr>
      </vt:variant>
      <vt:variant>
        <vt:lpwstr/>
      </vt:variant>
      <vt:variant>
        <vt:i4>5767174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consultantplus://offline/ref=C93E93C8B6A9C2CF9BFE56324229D007729A6639E03B671B9268837160O0z7G</vt:lpwstr>
      </vt:variant>
      <vt:variant>
        <vt:lpwstr/>
      </vt:variant>
      <vt:variant>
        <vt:i4>6684772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consultantplus://offline/ref=C93E93C8B6A9C2CF9BFE56324229D00772996136E43E671B9268837160070AB77340EBB8853F22A8O5zBG</vt:lpwstr>
      </vt:variant>
      <vt:variant>
        <vt:lpwstr/>
      </vt:variant>
      <vt:variant>
        <vt:i4>6684731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consultantplus://offline/ref=C93E93C8B6A9C2CF9BFE56324229D00772996036ED3F671B9268837160070AB77340EBB8853E22ADO5z0G</vt:lpwstr>
      </vt:variant>
      <vt:variant>
        <vt:lpwstr/>
      </vt:variant>
      <vt:variant>
        <vt:i4>6684733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consultantplus://offline/ref=C93E93C8B6A9C2CF9BFE56324229D007729A6139E63C671B9268837160070AB77340EBB8853F23A7O5zFG</vt:lpwstr>
      </vt:variant>
      <vt:variant>
        <vt:lpwstr/>
      </vt:variant>
      <vt:variant>
        <vt:i4>6684780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consultantplus://offline/ref=C93E93C8B6A9C2CF9BFE56324229D00772996036ED3F671B9268837160070AB77340EBB8853E21AAO5zAG</vt:lpwstr>
      </vt:variant>
      <vt:variant>
        <vt:lpwstr/>
      </vt:variant>
      <vt:variant>
        <vt:i4>6684728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consultantplus://offline/ref=C93E93C8B6A9C2CF9BFE56324229D007729A6139E63C671B9268837160070AB77340EBB8853F23A7O5zCG</vt:lpwstr>
      </vt:variant>
      <vt:variant>
        <vt:lpwstr/>
      </vt:variant>
      <vt:variant>
        <vt:i4>6684722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consultantplus://offline/ref=C93E93C8B6A9C2CF9BFE56324229D007729B6C3BE633671B9268837160070AB77340EBB8853F22AAO5zDG</vt:lpwstr>
      </vt:variant>
      <vt:variant>
        <vt:lpwstr/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consultantplus://offline/ref=C93E93C8B6A9C2CF9BFE56324229D007729A6139E63C671B9268837160070AB77340EBB8853F23A9O5zCG</vt:lpwstr>
      </vt:variant>
      <vt:variant>
        <vt:lpwstr/>
      </vt:variant>
      <vt:variant>
        <vt:i4>6684727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consultantplus://offline/ref=C93E93C8B6A9C2CF9BFE56324229D007729A6639E03B671B9268837160070AB77340EBB8853F22A9O5zCG</vt:lpwstr>
      </vt:variant>
      <vt:variant>
        <vt:lpwstr/>
      </vt:variant>
      <vt:variant>
        <vt:i4>6684776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consultantplus://offline/ref=C93E93C8B6A9C2CF9BFE56324229D007729A6639E03B671B9268837160070AB77340EBB8853F22ACO5zFG</vt:lpwstr>
      </vt:variant>
      <vt:variant>
        <vt:lpwstr/>
      </vt:variant>
      <vt:variant>
        <vt:i4>6684722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consultantplus://offline/ref=C93E93C8B6A9C2CF9BFE56324229D007729A6639E03B671B9268837160070AB77340EBB8853F22AFO5z9G</vt:lpwstr>
      </vt:variant>
      <vt:variant>
        <vt:lpwstr/>
      </vt:variant>
      <vt:variant>
        <vt:i4>6684721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consultantplus://offline/ref=C93E93C8B6A9C2CF9BFE56324229D00772996036ED3F671B9268837160070AB77340EBB8853E21AEO5z8G</vt:lpwstr>
      </vt:variant>
      <vt:variant>
        <vt:lpwstr/>
      </vt:variant>
      <vt:variant>
        <vt:i4>6684781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consultantplus://offline/ref=C93E93C8B6A9C2CF9BFE56324229D007729A6139E63C671B9268837160070AB77340EBB8853F22A8O5z8G</vt:lpwstr>
      </vt:variant>
      <vt:variant>
        <vt:lpwstr/>
      </vt:variant>
      <vt:variant>
        <vt:i4>6684722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consultantplus://offline/ref=C93E93C8B6A9C2CF9BFE56324229D007729A6139E63C671B9268837160070AB77340EBB8853F23A8O5zFG</vt:lpwstr>
      </vt:variant>
      <vt:variant>
        <vt:lpwstr/>
      </vt:variant>
      <vt:variant>
        <vt:i4>6684722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consultantplus://offline/ref=C93E93C8B6A9C2CF9BFE56324229D007729A6139E63C671B9268837160070AB77340EBB8853F23A8O5zFG</vt:lpwstr>
      </vt:variant>
      <vt:variant>
        <vt:lpwstr/>
      </vt:variant>
      <vt:variant>
        <vt:i4>6684722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consultantplus://offline/ref=C93E93C8B6A9C2CF9BFE56324229D007729A6139E63C671B9268837160070AB77340EBB8853F23A8O5zFG</vt:lpwstr>
      </vt:variant>
      <vt:variant>
        <vt:lpwstr/>
      </vt:variant>
      <vt:variant>
        <vt:i4>327773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consultantplus://offline/ref=C93E93C8B6A9C2CF9BFE56324229D007729C6539E3303A119A318F73670855A07409E7B9853F26OAz9G</vt:lpwstr>
      </vt:variant>
      <vt:variant>
        <vt:lpwstr/>
      </vt:variant>
      <vt:variant>
        <vt:i4>6684734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consultantplus://offline/ref=C93E93C8B6A9C2CF9BFE56324229D007729B6D39E539671B9268837160070AB77340EBB8853F23AEO5z8G</vt:lpwstr>
      </vt:variant>
      <vt:variant>
        <vt:lpwstr/>
      </vt:variant>
      <vt:variant>
        <vt:i4>6684728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consultantplus://offline/ref=C93E93C8B6A9C2CF9BFE56324229D00772996136E43E671B9268837160070AB77340EBB8853F22A6O5z0G</vt:lpwstr>
      </vt:variant>
      <vt:variant>
        <vt:lpwstr/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consultantplus://offline/ref=C93E93C8B6A9C2CF9BFE56324229D00772996036ED3F671B9268837160070AB77340EBB8853E22AAO5z8G</vt:lpwstr>
      </vt:variant>
      <vt:variant>
        <vt:lpwstr/>
      </vt:variant>
      <vt:variant>
        <vt:i4>6684727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consultantplus://offline/ref=C93E93C8B6A9C2CF9BFE56324229D007729A6139E63C671B9268837160070AB77340EBB8853F20AAO5z9G</vt:lpwstr>
      </vt:variant>
      <vt:variant>
        <vt:lpwstr/>
      </vt:variant>
      <vt:variant>
        <vt:i4>6684721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consultantplus://offline/ref=C93E93C8B6A9C2CF9BFE56324229D007729A6139E63C671B9268837160070AB77340EBB8853F23A8O5zEG</vt:lpwstr>
      </vt:variant>
      <vt:variant>
        <vt:lpwstr/>
      </vt:variant>
      <vt:variant>
        <vt:i4>6684777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consultantplus://offline/ref=C93E93C8B6A9C2CF9BFE56324229D007729A6139E63C671B9268837160070AB77340EBB8853F23AAO5zDG</vt:lpwstr>
      </vt:variant>
      <vt:variant>
        <vt:lpwstr/>
      </vt:variant>
      <vt:variant>
        <vt:i4>6684777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consultantplus://offline/ref=C93E93C8B6A9C2CF9BFE56324229D007729A6139E63C671B9268837160070AB77340EBB8853F23AAO5zDG</vt:lpwstr>
      </vt:variant>
      <vt:variant>
        <vt:lpwstr/>
      </vt:variant>
      <vt:variant>
        <vt:i4>6684780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consultantplus://offline/ref=C93E93C8B6A9C2CF9BFE56324229D007729A6139E63C671B9268837160070AB77340EBB8853F23AEO5zEG</vt:lpwstr>
      </vt:variant>
      <vt:variant>
        <vt:lpwstr/>
      </vt:variant>
      <vt:variant>
        <vt:i4>6684778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consultantplus://offline/ref=C93E93C8B6A9C2CF9BFE56324229D007729A6139E63C671B9268837160070AB77340EBB8853F23AEO5zCG</vt:lpwstr>
      </vt:variant>
      <vt:variant>
        <vt:lpwstr/>
      </vt:variant>
      <vt:variant>
        <vt:i4>6684778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consultantplus://offline/ref=C93E93C8B6A9C2CF9BFE56324229D007729A6139E63C671B9268837160070AB77340EBB8853F23AEO5zCG</vt:lpwstr>
      </vt:variant>
      <vt:variant>
        <vt:lpwstr/>
      </vt:variant>
      <vt:variant>
        <vt:i4>6684729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consultantplus://offline/ref=C93E93C8B6A9C2CF9BFE56324229D007729A6139E63C671B9268837160070AB77340EBB8853F22A7O5zCG</vt:lpwstr>
      </vt:variant>
      <vt:variant>
        <vt:lpwstr/>
      </vt:variant>
      <vt:variant>
        <vt:i4>6684729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consultantplus://offline/ref=C93E93C8B6A9C2CF9BFE56324229D007729A6139E63C671B9268837160070AB77340EBB8853F22A7O5zCG</vt:lpwstr>
      </vt:variant>
      <vt:variant>
        <vt:lpwstr/>
      </vt:variant>
      <vt:variant>
        <vt:i4>5767252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consultantplus://offline/ref=C93E93C8B6A9C2CF9BFE56324229D00772996536E23F671B9268837160O0z7G</vt:lpwstr>
      </vt:variant>
      <vt:variant>
        <vt:lpwstr/>
      </vt:variant>
      <vt:variant>
        <vt:i4>6684779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consultantplus://offline/ref=C93E93C8B6A9C2CF9BFE56324229D00772996036ED3F671B9268837160070AB77340EBB8853F20AFO5zCG</vt:lpwstr>
      </vt:variant>
      <vt:variant>
        <vt:lpwstr/>
      </vt:variant>
      <vt:variant>
        <vt:i4>6684779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consultantplus://offline/ref=C93E93C8B6A9C2CF9BFE56324229D00772996036ED3F671B9268837160070AB77340EBB8853F20ACO5zFG</vt:lpwstr>
      </vt:variant>
      <vt:variant>
        <vt:lpwstr/>
      </vt:variant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consultantplus://offline/ref=C93E93C8B6A9C2CF9BFE56324229D007729A6139E63C671B9268837160070AB77340EBB8853F22A9O5zEG</vt:lpwstr>
      </vt:variant>
      <vt:variant>
        <vt:lpwstr/>
      </vt:variant>
      <vt:variant>
        <vt:i4>6684779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consultantplus://offline/ref=C93E93C8B6A9C2CF9BFE56324229D00772996036ED3F671B9268837160070AB77340EBB8853F20AFO5zCG</vt:lpwstr>
      </vt:variant>
      <vt:variant>
        <vt:lpwstr/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consultantplus://offline/ref=C93E93C8B6A9C2CF9BFE56324229D007729A6139E63C671B9268837160070AB77340EBB8853F22A9O5zEG</vt:lpwstr>
      </vt:variant>
      <vt:variant>
        <vt:lpwstr/>
      </vt:variant>
      <vt:variant>
        <vt:i4>6684721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consultantplus://offline/ref=C93E93C8B6A9C2CF9BFE56324229D007729A6139E63C671B9268837160070AB77340EBB8853F22A9O5zEG</vt:lpwstr>
      </vt:variant>
      <vt:variant>
        <vt:lpwstr/>
      </vt:variant>
      <vt:variant>
        <vt:i4>6684783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consultantplus://offline/ref=C93E93C8B6A9C2CF9BFE56324229D007729A6139E63C671B9268837160070AB77340EBB8853F23AEO5zFG</vt:lpwstr>
      </vt:variant>
      <vt:variant>
        <vt:lpwstr/>
      </vt:variant>
      <vt:variant>
        <vt:i4>6684782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consultantplus://offline/ref=C93E93C8B6A9C2CF9BFE56324229D007729A6139E63C671B9268837160070AB77340EBB8853F23ADO5zFG</vt:lpwstr>
      </vt:variant>
      <vt:variant>
        <vt:lpwstr/>
      </vt:variant>
      <vt:variant>
        <vt:i4>6684782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consultantplus://offline/ref=C93E93C8B6A9C2CF9BFE56324229D007729A6139E63C671B9268837160070AB77340EBB8853F23ADO5zFG</vt:lpwstr>
      </vt:variant>
      <vt:variant>
        <vt:lpwstr/>
      </vt:variant>
      <vt:variant>
        <vt:i4>6684782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consultantplus://offline/ref=C93E93C8B6A9C2CF9BFE56324229D00772996036ED3F671B9268837160070AB77340EBB8853F22ACO5zAG</vt:lpwstr>
      </vt:variant>
      <vt:variant>
        <vt:lpwstr/>
      </vt:variant>
      <vt:variant>
        <vt:i4>6684774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consultantplus://offline/ref=C93E93C8B6A9C2CF9BFE56324229D007729A6739EC3C671B9268837160070AB77340EBB8853F22AAO5z9G</vt:lpwstr>
      </vt:variant>
      <vt:variant>
        <vt:lpwstr/>
      </vt:variant>
      <vt:variant>
        <vt:i4>6684781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consultantplus://offline/ref=C93E93C8B6A9C2CF9BFE56324229D007729A6139E63C671B9268837160070AB77340EBB8853F22A9O5z9G</vt:lpwstr>
      </vt:variant>
      <vt:variant>
        <vt:lpwstr/>
      </vt:variant>
      <vt:variant>
        <vt:i4>6684781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consultantplus://offline/ref=C93E93C8B6A9C2CF9BFE56324229D007729A6139E63C671B9268837160070AB77340EBB8853F22A9O5z9G</vt:lpwstr>
      </vt:variant>
      <vt:variant>
        <vt:lpwstr/>
      </vt:variant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consultantplus://offline/ref=C93E93C8B6A9C2CF9BFE56324229D007729A6139E63C671B9268837160070AB77340EBB8853F22ADO5z8G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consultantplus://offline/ref=C93E93C8B6A9C2CF9BFE56324229D007729A6139E63C671B9268837160070AB77340EBB8853F22ADO5z8G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6684776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consultantplus://offline/ref=C93E93C8B6A9C2CF9BFE56324229D007729A6139E63C671B9268837160070AB77340EBB8853F22AFO5zCG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consultantplus://offline/ref=C93E93C8B6A9C2CF9BFE5F2B4529D00776986236E63C671B9268837160070AB77340EBB8853F22ABO5z9G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Aliya</cp:lastModifiedBy>
  <cp:revision>2</cp:revision>
  <dcterms:created xsi:type="dcterms:W3CDTF">2017-01-30T07:44:00Z</dcterms:created>
  <dcterms:modified xsi:type="dcterms:W3CDTF">2017-01-30T07:44:00Z</dcterms:modified>
</cp:coreProperties>
</file>